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3B9F5" w14:textId="77777777" w:rsidR="00535C97" w:rsidRDefault="00535C97" w:rsidP="00EA28AF">
      <w:pPr>
        <w:spacing w:after="0" w:line="288" w:lineRule="auto"/>
        <w:ind w:firstLine="680"/>
        <w:jc w:val="center"/>
        <w:rPr>
          <w:rFonts w:ascii="Times New Roman" w:hAnsi="Times New Roman"/>
          <w:sz w:val="24"/>
          <w:szCs w:val="24"/>
          <w:lang w:val="ro-RO"/>
        </w:rPr>
      </w:pPr>
    </w:p>
    <w:p w14:paraId="31FDCBED" w14:textId="7D1FA1C0" w:rsidR="00226812" w:rsidRPr="00890F52" w:rsidRDefault="00F348D5" w:rsidP="00EA28AF">
      <w:pPr>
        <w:spacing w:after="0" w:line="288" w:lineRule="auto"/>
        <w:ind w:firstLine="680"/>
        <w:jc w:val="center"/>
        <w:rPr>
          <w:rFonts w:ascii="Times New Roman" w:hAnsi="Times New Roman"/>
          <w:b/>
          <w:sz w:val="24"/>
          <w:szCs w:val="24"/>
          <w:lang w:val="ro-RO"/>
        </w:rPr>
      </w:pPr>
      <w:r>
        <w:rPr>
          <w:rFonts w:ascii="Times New Roman" w:hAnsi="Times New Roman"/>
          <w:b/>
          <w:sz w:val="24"/>
          <w:szCs w:val="24"/>
          <w:lang w:val="ro-RO"/>
        </w:rPr>
        <w:t>MEMORIU</w:t>
      </w:r>
    </w:p>
    <w:p w14:paraId="70850110" w14:textId="77777777" w:rsidR="00226812" w:rsidRPr="00890F52" w:rsidRDefault="00226812" w:rsidP="00EA28AF">
      <w:pPr>
        <w:spacing w:after="0" w:line="288" w:lineRule="auto"/>
        <w:ind w:firstLine="680"/>
        <w:jc w:val="center"/>
        <w:rPr>
          <w:rFonts w:ascii="Times New Roman" w:hAnsi="Times New Roman"/>
          <w:b/>
          <w:sz w:val="24"/>
          <w:szCs w:val="24"/>
          <w:lang w:val="ro-RO"/>
        </w:rPr>
      </w:pPr>
    </w:p>
    <w:p w14:paraId="3986A4F8" w14:textId="32DB3286" w:rsidR="00226812" w:rsidRPr="00890F52" w:rsidRDefault="00226812" w:rsidP="00EA28AF">
      <w:pPr>
        <w:spacing w:after="0" w:line="288" w:lineRule="auto"/>
        <w:ind w:firstLine="680"/>
        <w:jc w:val="center"/>
        <w:rPr>
          <w:rFonts w:ascii="Times New Roman" w:hAnsi="Times New Roman"/>
          <w:b/>
          <w:sz w:val="24"/>
          <w:szCs w:val="24"/>
          <w:lang w:val="ro-RO"/>
        </w:rPr>
      </w:pPr>
      <w:r w:rsidRPr="00890F52">
        <w:rPr>
          <w:rFonts w:ascii="Times New Roman" w:hAnsi="Times New Roman"/>
          <w:b/>
          <w:sz w:val="24"/>
          <w:szCs w:val="24"/>
          <w:lang w:val="ro-RO"/>
        </w:rPr>
        <w:t>Domnului Prof. univ. dr. Daniel David</w:t>
      </w:r>
      <w:r w:rsidR="00EA28AF" w:rsidRPr="00890F52">
        <w:rPr>
          <w:rFonts w:ascii="Times New Roman" w:hAnsi="Times New Roman"/>
          <w:b/>
          <w:sz w:val="24"/>
          <w:szCs w:val="24"/>
          <w:lang w:val="ro-RO"/>
        </w:rPr>
        <w:t>,</w:t>
      </w:r>
      <w:r w:rsidRPr="00890F52">
        <w:rPr>
          <w:rFonts w:ascii="Times New Roman" w:hAnsi="Times New Roman"/>
          <w:b/>
          <w:sz w:val="24"/>
          <w:szCs w:val="24"/>
          <w:lang w:val="ro-RO"/>
        </w:rPr>
        <w:t xml:space="preserve"> </w:t>
      </w:r>
    </w:p>
    <w:p w14:paraId="7D739622" w14:textId="6E46F2BD" w:rsidR="00226812" w:rsidRPr="00890F52" w:rsidRDefault="00226812" w:rsidP="00EA28AF">
      <w:pPr>
        <w:spacing w:after="0" w:line="288" w:lineRule="auto"/>
        <w:ind w:firstLine="680"/>
        <w:jc w:val="center"/>
        <w:rPr>
          <w:rFonts w:ascii="Times New Roman" w:hAnsi="Times New Roman"/>
          <w:b/>
          <w:sz w:val="24"/>
          <w:szCs w:val="24"/>
          <w:lang w:val="ro-RO"/>
        </w:rPr>
      </w:pPr>
      <w:r w:rsidRPr="00890F52">
        <w:rPr>
          <w:rFonts w:ascii="Times New Roman" w:hAnsi="Times New Roman"/>
          <w:b/>
          <w:sz w:val="24"/>
          <w:szCs w:val="24"/>
          <w:lang w:val="ro-RO"/>
        </w:rPr>
        <w:t>Ministru al Educației și Cercetării</w:t>
      </w:r>
    </w:p>
    <w:p w14:paraId="56538099" w14:textId="77777777" w:rsidR="00226812" w:rsidRPr="00F12075" w:rsidRDefault="00226812" w:rsidP="00EA28AF">
      <w:pPr>
        <w:spacing w:after="0" w:line="288" w:lineRule="auto"/>
        <w:ind w:firstLine="680"/>
        <w:jc w:val="center"/>
        <w:rPr>
          <w:rFonts w:ascii="Times New Roman" w:hAnsi="Times New Roman"/>
          <w:sz w:val="24"/>
          <w:szCs w:val="24"/>
          <w:lang w:val="ro-RO"/>
        </w:rPr>
      </w:pPr>
    </w:p>
    <w:p w14:paraId="5C795D4C" w14:textId="39B43435" w:rsidR="00226812" w:rsidRPr="00F12075" w:rsidRDefault="00535C97" w:rsidP="00535C97">
      <w:pPr>
        <w:tabs>
          <w:tab w:val="left" w:pos="8490"/>
        </w:tabs>
        <w:spacing w:after="0" w:line="288" w:lineRule="auto"/>
        <w:ind w:firstLine="680"/>
        <w:rPr>
          <w:rFonts w:ascii="Times New Roman" w:hAnsi="Times New Roman"/>
          <w:sz w:val="24"/>
          <w:szCs w:val="24"/>
          <w:lang w:val="ro-RO"/>
        </w:rPr>
      </w:pPr>
      <w:r>
        <w:rPr>
          <w:rFonts w:ascii="Times New Roman" w:hAnsi="Times New Roman"/>
          <w:sz w:val="24"/>
          <w:szCs w:val="24"/>
          <w:lang w:val="ro-RO"/>
        </w:rPr>
        <w:tab/>
      </w:r>
    </w:p>
    <w:p w14:paraId="36FD2625" w14:textId="77777777" w:rsidR="00226812" w:rsidRPr="00F12075" w:rsidRDefault="00226812" w:rsidP="00EA28AF">
      <w:pPr>
        <w:spacing w:after="0" w:line="288" w:lineRule="auto"/>
        <w:ind w:firstLine="680"/>
        <w:jc w:val="both"/>
        <w:rPr>
          <w:rFonts w:ascii="Times New Roman" w:hAnsi="Times New Roman"/>
          <w:sz w:val="24"/>
          <w:szCs w:val="24"/>
          <w:lang w:val="ro-RO"/>
        </w:rPr>
      </w:pPr>
    </w:p>
    <w:p w14:paraId="4E167B5B" w14:textId="59D17778" w:rsidR="008734B8" w:rsidRDefault="00226812" w:rsidP="00EA28AF">
      <w:pPr>
        <w:spacing w:after="0" w:line="288" w:lineRule="auto"/>
        <w:ind w:firstLine="680"/>
        <w:jc w:val="both"/>
        <w:rPr>
          <w:rFonts w:ascii="Times New Roman" w:hAnsi="Times New Roman" w:cs="Times New Roman"/>
          <w:sz w:val="24"/>
          <w:szCs w:val="24"/>
          <w:lang w:val="ro-RO"/>
        </w:rPr>
      </w:pPr>
      <w:r w:rsidRPr="00F12075">
        <w:rPr>
          <w:rFonts w:ascii="Times New Roman" w:hAnsi="Times New Roman"/>
          <w:sz w:val="24"/>
          <w:szCs w:val="24"/>
          <w:lang w:val="ro-RO"/>
        </w:rPr>
        <w:tab/>
        <w:t>Ne exprimăm dezacordul față de propunerile de modificare a planurilor cadru, care nu pornesc de la o proiecție nouă asupra conținuturilor, de la finalitățile procesului educativ și de la o dezbatere asup</w:t>
      </w:r>
      <w:r>
        <w:rPr>
          <w:rFonts w:ascii="Times New Roman" w:hAnsi="Times New Roman"/>
          <w:sz w:val="24"/>
          <w:szCs w:val="24"/>
          <w:lang w:val="ro-RO"/>
        </w:rPr>
        <w:t>r</w:t>
      </w:r>
      <w:r w:rsidRPr="00F12075">
        <w:rPr>
          <w:rFonts w:ascii="Times New Roman" w:hAnsi="Times New Roman"/>
          <w:sz w:val="24"/>
          <w:szCs w:val="24"/>
          <w:lang w:val="ro-RO"/>
        </w:rPr>
        <w:t xml:space="preserve">a structurii programelor, ci mai curând de la </w:t>
      </w:r>
      <w:r w:rsidR="002347FD">
        <w:rPr>
          <w:rFonts w:ascii="Times New Roman" w:hAnsi="Times New Roman"/>
          <w:sz w:val="24"/>
          <w:szCs w:val="24"/>
          <w:lang w:val="ro-RO"/>
        </w:rPr>
        <w:t xml:space="preserve">simpla </w:t>
      </w:r>
      <w:r w:rsidRPr="00F12075">
        <w:rPr>
          <w:rFonts w:ascii="Times New Roman" w:hAnsi="Times New Roman"/>
          <w:sz w:val="24"/>
          <w:szCs w:val="24"/>
          <w:lang w:val="ro-RO"/>
        </w:rPr>
        <w:t>reducere</w:t>
      </w:r>
      <w:r w:rsidR="002347FD">
        <w:rPr>
          <w:rFonts w:ascii="Times New Roman" w:hAnsi="Times New Roman"/>
          <w:sz w:val="24"/>
          <w:szCs w:val="24"/>
          <w:lang w:val="ro-RO"/>
        </w:rPr>
        <w:t xml:space="preserve"> </w:t>
      </w:r>
      <w:r w:rsidRPr="00F12075">
        <w:rPr>
          <w:rFonts w:ascii="Times New Roman" w:hAnsi="Times New Roman"/>
          <w:sz w:val="24"/>
          <w:szCs w:val="24"/>
          <w:lang w:val="ro-RO"/>
        </w:rPr>
        <w:t>a numărului de ore</w:t>
      </w:r>
      <w:r>
        <w:rPr>
          <w:rFonts w:ascii="Times New Roman" w:hAnsi="Times New Roman"/>
          <w:sz w:val="24"/>
          <w:szCs w:val="24"/>
          <w:lang w:val="ro-RO"/>
        </w:rPr>
        <w:t xml:space="preserve"> </w:t>
      </w:r>
      <w:r w:rsidR="002347FD">
        <w:rPr>
          <w:rFonts w:ascii="Times New Roman" w:hAnsi="Times New Roman"/>
          <w:sz w:val="24"/>
          <w:szCs w:val="24"/>
          <w:lang w:val="ro-RO"/>
        </w:rPr>
        <w:t>pentru</w:t>
      </w:r>
      <w:r>
        <w:rPr>
          <w:rFonts w:ascii="Times New Roman" w:hAnsi="Times New Roman"/>
          <w:sz w:val="24"/>
          <w:szCs w:val="24"/>
          <w:lang w:val="ro-RO"/>
        </w:rPr>
        <w:t xml:space="preserve"> disciplin</w:t>
      </w:r>
      <w:r w:rsidR="002347FD">
        <w:rPr>
          <w:rFonts w:ascii="Times New Roman" w:hAnsi="Times New Roman"/>
          <w:sz w:val="24"/>
          <w:szCs w:val="24"/>
          <w:lang w:val="ro-RO"/>
        </w:rPr>
        <w:t>a</w:t>
      </w:r>
      <w:r>
        <w:rPr>
          <w:rFonts w:ascii="Times New Roman" w:hAnsi="Times New Roman"/>
          <w:sz w:val="24"/>
          <w:szCs w:val="24"/>
          <w:lang w:val="ro-RO"/>
        </w:rPr>
        <w:t xml:space="preserve"> Istorie</w:t>
      </w:r>
      <w:r w:rsidRPr="00F12075">
        <w:rPr>
          <w:rFonts w:ascii="Times New Roman" w:hAnsi="Times New Roman"/>
          <w:sz w:val="24"/>
          <w:szCs w:val="24"/>
          <w:lang w:val="ro-RO"/>
        </w:rPr>
        <w:t>.</w:t>
      </w:r>
      <w:r w:rsidR="008734B8">
        <w:rPr>
          <w:rFonts w:ascii="Times New Roman" w:hAnsi="Times New Roman" w:cs="Times New Roman"/>
          <w:sz w:val="24"/>
          <w:szCs w:val="24"/>
          <w:lang w:val="ro-RO"/>
        </w:rPr>
        <w:t xml:space="preserve"> Schimbările propuse pentru această disciplină vin într-un context</w:t>
      </w:r>
      <w:r>
        <w:rPr>
          <w:rFonts w:ascii="Times New Roman" w:hAnsi="Times New Roman" w:cs="Times New Roman"/>
          <w:sz w:val="24"/>
          <w:szCs w:val="24"/>
          <w:lang w:val="ro-RO"/>
        </w:rPr>
        <w:t xml:space="preserve"> </w:t>
      </w:r>
      <w:r w:rsidRPr="00226812">
        <w:rPr>
          <w:rFonts w:ascii="Times New Roman" w:hAnsi="Times New Roman" w:cs="Times New Roman"/>
          <w:sz w:val="24"/>
          <w:szCs w:val="24"/>
          <w:lang w:val="ro-RO"/>
        </w:rPr>
        <w:t>intern și interna</w:t>
      </w:r>
      <w:r>
        <w:rPr>
          <w:rFonts w:ascii="Times New Roman" w:hAnsi="Times New Roman" w:cs="Times New Roman"/>
          <w:sz w:val="24"/>
          <w:szCs w:val="24"/>
          <w:lang w:val="ro-RO"/>
        </w:rPr>
        <w:t>ț</w:t>
      </w:r>
      <w:r w:rsidRPr="00226812">
        <w:rPr>
          <w:rFonts w:ascii="Times New Roman" w:hAnsi="Times New Roman" w:cs="Times New Roman"/>
          <w:sz w:val="24"/>
          <w:szCs w:val="24"/>
          <w:lang w:val="ro-RO"/>
        </w:rPr>
        <w:t>ional în care extremismele, discursul de tip totalitar și derapajele ideologice și politice</w:t>
      </w:r>
      <w:r w:rsidR="008734B8">
        <w:rPr>
          <w:rFonts w:ascii="Times New Roman" w:hAnsi="Times New Roman" w:cs="Times New Roman"/>
          <w:sz w:val="24"/>
          <w:szCs w:val="24"/>
          <w:lang w:val="ro-RO"/>
        </w:rPr>
        <w:t xml:space="preserve"> ar trebui să impună nu reducerea numărului orelor de Istorie, ci, dimpotrivă, creșterea lor, </w:t>
      </w:r>
      <w:r w:rsidR="009F759E">
        <w:rPr>
          <w:rFonts w:ascii="Times New Roman" w:hAnsi="Times New Roman" w:cs="Times New Roman"/>
          <w:sz w:val="24"/>
          <w:szCs w:val="24"/>
          <w:lang w:val="ro-RO"/>
        </w:rPr>
        <w:t xml:space="preserve">cu o </w:t>
      </w:r>
      <w:r w:rsidR="009F759E" w:rsidRPr="00644396">
        <w:rPr>
          <w:rFonts w:ascii="Times New Roman" w:hAnsi="Times New Roman" w:cs="Times New Roman"/>
          <w:sz w:val="24"/>
          <w:szCs w:val="24"/>
          <w:lang w:val="ro-RO"/>
        </w:rPr>
        <w:t>adaptare</w:t>
      </w:r>
      <w:r w:rsidR="009F759E">
        <w:rPr>
          <w:rFonts w:ascii="Times New Roman" w:hAnsi="Times New Roman" w:cs="Times New Roman"/>
          <w:sz w:val="24"/>
          <w:szCs w:val="24"/>
          <w:lang w:val="ro-RO"/>
        </w:rPr>
        <w:t xml:space="preserve"> </w:t>
      </w:r>
      <w:r w:rsidR="009F759E" w:rsidRPr="00644396">
        <w:rPr>
          <w:rFonts w:ascii="Times New Roman" w:hAnsi="Times New Roman" w:cs="Times New Roman"/>
          <w:sz w:val="24"/>
          <w:szCs w:val="24"/>
          <w:lang w:val="ro-RO"/>
        </w:rPr>
        <w:t>a</w:t>
      </w:r>
      <w:r w:rsidR="009F759E">
        <w:rPr>
          <w:rFonts w:ascii="Times New Roman" w:hAnsi="Times New Roman" w:cs="Times New Roman"/>
          <w:sz w:val="24"/>
          <w:szCs w:val="24"/>
          <w:lang w:val="ro-RO"/>
        </w:rPr>
        <w:t>decvată a</w:t>
      </w:r>
      <w:r w:rsidR="009F759E" w:rsidRPr="00644396">
        <w:rPr>
          <w:rFonts w:ascii="Times New Roman" w:hAnsi="Times New Roman" w:cs="Times New Roman"/>
          <w:sz w:val="24"/>
          <w:szCs w:val="24"/>
          <w:lang w:val="ro-RO"/>
        </w:rPr>
        <w:t xml:space="preserve"> programelor</w:t>
      </w:r>
      <w:r w:rsidR="009F759E">
        <w:rPr>
          <w:rFonts w:ascii="Times New Roman" w:hAnsi="Times New Roman" w:cs="Times New Roman"/>
          <w:sz w:val="24"/>
          <w:szCs w:val="24"/>
          <w:lang w:val="ro-RO"/>
        </w:rPr>
        <w:t xml:space="preserve"> și</w:t>
      </w:r>
      <w:r w:rsidR="009F759E" w:rsidRPr="00644396">
        <w:rPr>
          <w:rFonts w:ascii="Times New Roman" w:hAnsi="Times New Roman" w:cs="Times New Roman"/>
          <w:sz w:val="24"/>
          <w:szCs w:val="24"/>
          <w:lang w:val="ro-RO"/>
        </w:rPr>
        <w:t xml:space="preserve"> conținuturilor</w:t>
      </w:r>
      <w:r w:rsidR="009F759E">
        <w:rPr>
          <w:rFonts w:ascii="Times New Roman" w:hAnsi="Times New Roman" w:cs="Times New Roman"/>
          <w:sz w:val="24"/>
          <w:szCs w:val="24"/>
          <w:lang w:val="ro-RO"/>
        </w:rPr>
        <w:t xml:space="preserve">, </w:t>
      </w:r>
      <w:r w:rsidR="009F759E" w:rsidRPr="00644396">
        <w:rPr>
          <w:rFonts w:ascii="Times New Roman" w:hAnsi="Times New Roman" w:cs="Times New Roman"/>
          <w:sz w:val="24"/>
          <w:szCs w:val="24"/>
          <w:lang w:val="ro-RO"/>
        </w:rPr>
        <w:t>pentru a</w:t>
      </w:r>
      <w:r w:rsidR="009F759E">
        <w:rPr>
          <w:rFonts w:ascii="Times New Roman" w:hAnsi="Times New Roman" w:cs="Times New Roman"/>
          <w:sz w:val="24"/>
          <w:szCs w:val="24"/>
          <w:lang w:val="ro-RO"/>
        </w:rPr>
        <w:t xml:space="preserve"> </w:t>
      </w:r>
      <w:r w:rsidR="008734B8">
        <w:rPr>
          <w:rFonts w:ascii="Times New Roman" w:hAnsi="Times New Roman" w:cs="Times New Roman"/>
          <w:sz w:val="24"/>
          <w:szCs w:val="24"/>
          <w:lang w:val="ro-RO"/>
        </w:rPr>
        <w:t xml:space="preserve"> consolida formarea civică a tinerilor.</w:t>
      </w:r>
    </w:p>
    <w:p w14:paraId="5958863C" w14:textId="43AE0D73" w:rsidR="00C054AE" w:rsidRPr="009F6AF3" w:rsidRDefault="008734B8" w:rsidP="00EA28AF">
      <w:pPr>
        <w:spacing w:after="0" w:line="288" w:lineRule="auto"/>
        <w:ind w:firstLine="680"/>
        <w:jc w:val="both"/>
        <w:rPr>
          <w:rFonts w:ascii="Times New Roman" w:hAnsi="Times New Roman" w:cs="Times New Roman"/>
          <w:sz w:val="24"/>
          <w:szCs w:val="24"/>
          <w:lang w:val="ro-RO"/>
        </w:rPr>
      </w:pPr>
      <w:r>
        <w:rPr>
          <w:rFonts w:ascii="Times New Roman" w:hAnsi="Times New Roman" w:cs="Times New Roman"/>
          <w:sz w:val="24"/>
          <w:szCs w:val="24"/>
          <w:lang w:val="ro-RO"/>
        </w:rPr>
        <w:tab/>
        <w:t>Dorim un dialog constructiv cu Ministerul Educației și Cercetării, astfel că propunem măsuri care urmăresc așezarea mai potrivită a</w:t>
      </w:r>
      <w:r w:rsidR="00C054AE" w:rsidRPr="009F6AF3">
        <w:rPr>
          <w:rFonts w:ascii="Times New Roman" w:hAnsi="Times New Roman" w:cs="Times New Roman"/>
          <w:sz w:val="24"/>
          <w:szCs w:val="24"/>
          <w:lang w:val="ro-RO"/>
        </w:rPr>
        <w:t xml:space="preserve"> planuri</w:t>
      </w:r>
      <w:r>
        <w:rPr>
          <w:rFonts w:ascii="Times New Roman" w:hAnsi="Times New Roman" w:cs="Times New Roman"/>
          <w:sz w:val="24"/>
          <w:szCs w:val="24"/>
          <w:lang w:val="ro-RO"/>
        </w:rPr>
        <w:t>lor</w:t>
      </w:r>
      <w:r w:rsidR="00C054AE" w:rsidRPr="009F6AF3">
        <w:rPr>
          <w:rFonts w:ascii="Times New Roman" w:hAnsi="Times New Roman" w:cs="Times New Roman"/>
          <w:sz w:val="24"/>
          <w:szCs w:val="24"/>
          <w:lang w:val="ro-RO"/>
        </w:rPr>
        <w:t xml:space="preserve"> cadru înaintate spre dezbatere publică</w:t>
      </w:r>
      <w:r>
        <w:rPr>
          <w:rFonts w:ascii="Times New Roman" w:hAnsi="Times New Roman" w:cs="Times New Roman"/>
          <w:sz w:val="24"/>
          <w:szCs w:val="24"/>
          <w:lang w:val="ro-RO"/>
        </w:rPr>
        <w:t>, pornind de la</w:t>
      </w:r>
      <w:r w:rsidR="00C054AE" w:rsidRPr="009F6AF3">
        <w:rPr>
          <w:rFonts w:ascii="Times New Roman" w:hAnsi="Times New Roman" w:cs="Times New Roman"/>
          <w:sz w:val="24"/>
          <w:szCs w:val="24"/>
          <w:lang w:val="ro-RO"/>
        </w:rPr>
        <w:t xml:space="preserve"> următoarele argumente:</w:t>
      </w:r>
    </w:p>
    <w:p w14:paraId="3FC37224" w14:textId="73F1E0BE" w:rsidR="008E4E34" w:rsidRDefault="00C054AE" w:rsidP="00EA28AF">
      <w:pPr>
        <w:spacing w:after="0" w:line="288" w:lineRule="auto"/>
        <w:ind w:firstLine="680"/>
        <w:jc w:val="both"/>
        <w:rPr>
          <w:rFonts w:ascii="Times New Roman" w:hAnsi="Times New Roman" w:cs="Times New Roman"/>
          <w:sz w:val="24"/>
          <w:szCs w:val="24"/>
          <w:lang w:val="ro-RO"/>
        </w:rPr>
      </w:pPr>
      <w:r w:rsidRPr="009F6AF3">
        <w:rPr>
          <w:rFonts w:ascii="Times New Roman" w:hAnsi="Times New Roman" w:cs="Times New Roman"/>
          <w:sz w:val="24"/>
          <w:szCs w:val="24"/>
          <w:lang w:val="ro-RO"/>
        </w:rPr>
        <w:t>1)</w:t>
      </w:r>
      <w:r w:rsidR="008E4E34">
        <w:rPr>
          <w:rFonts w:ascii="Times New Roman" w:hAnsi="Times New Roman" w:cs="Times New Roman"/>
          <w:sz w:val="24"/>
          <w:szCs w:val="24"/>
          <w:lang w:val="ro-RO"/>
        </w:rPr>
        <w:t xml:space="preserve"> </w:t>
      </w:r>
      <w:r w:rsidR="008E4E34" w:rsidRPr="009F6AF3">
        <w:rPr>
          <w:rFonts w:ascii="Times New Roman" w:hAnsi="Times New Roman" w:cs="Times New Roman"/>
          <w:color w:val="050505"/>
          <w:sz w:val="24"/>
          <w:szCs w:val="24"/>
          <w:shd w:val="clear" w:color="auto" w:fill="FFFFFF"/>
          <w:lang w:val="ro-RO"/>
        </w:rPr>
        <w:t>Istoria reprezintă atât una din garanțiile formării individuale a viitorilor cetățeni ai acestei țări, cât și un element fundamental al identității naționale.</w:t>
      </w:r>
      <w:r w:rsidRPr="009F6AF3">
        <w:rPr>
          <w:rFonts w:ascii="Times New Roman" w:hAnsi="Times New Roman" w:cs="Times New Roman"/>
          <w:sz w:val="24"/>
          <w:szCs w:val="24"/>
          <w:lang w:val="ro-RO"/>
        </w:rPr>
        <w:t xml:space="preserve"> </w:t>
      </w:r>
    </w:p>
    <w:p w14:paraId="37979421" w14:textId="34B52F00" w:rsidR="006534EE" w:rsidRPr="008E4E34" w:rsidRDefault="008E4E34" w:rsidP="008E4E34">
      <w:pPr>
        <w:spacing w:after="0" w:line="288" w:lineRule="auto"/>
        <w:ind w:firstLine="680"/>
        <w:jc w:val="both"/>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 xml:space="preserve">2) </w:t>
      </w:r>
      <w:r w:rsidR="00C054AE" w:rsidRPr="009F6AF3">
        <w:rPr>
          <w:rFonts w:ascii="Times New Roman" w:hAnsi="Times New Roman" w:cs="Times New Roman"/>
          <w:sz w:val="24"/>
          <w:szCs w:val="24"/>
          <w:lang w:val="ro-RO"/>
        </w:rPr>
        <w:t xml:space="preserve">Istoria universală și istoria românilor, prin studierea trecutului, ajută în primul rând la înțelegerea prezentului și </w:t>
      </w:r>
      <w:r w:rsidR="009F6AF3">
        <w:rPr>
          <w:rFonts w:ascii="Times New Roman" w:hAnsi="Times New Roman" w:cs="Times New Roman"/>
          <w:sz w:val="24"/>
          <w:szCs w:val="24"/>
          <w:lang w:val="ro-RO"/>
        </w:rPr>
        <w:t>l</w:t>
      </w:r>
      <w:r w:rsidR="00C054AE" w:rsidRPr="009F6AF3">
        <w:rPr>
          <w:rFonts w:ascii="Times New Roman" w:hAnsi="Times New Roman" w:cs="Times New Roman"/>
          <w:sz w:val="24"/>
          <w:szCs w:val="24"/>
          <w:lang w:val="ro-RO"/>
        </w:rPr>
        <w:t>a elabor</w:t>
      </w:r>
      <w:r w:rsidR="009F6AF3">
        <w:rPr>
          <w:rFonts w:ascii="Times New Roman" w:hAnsi="Times New Roman" w:cs="Times New Roman"/>
          <w:sz w:val="24"/>
          <w:szCs w:val="24"/>
          <w:lang w:val="ro-RO"/>
        </w:rPr>
        <w:t>area</w:t>
      </w:r>
      <w:r w:rsidR="00C054AE" w:rsidRPr="009F6AF3">
        <w:rPr>
          <w:rFonts w:ascii="Times New Roman" w:hAnsi="Times New Roman" w:cs="Times New Roman"/>
          <w:sz w:val="24"/>
          <w:szCs w:val="24"/>
          <w:lang w:val="ro-RO"/>
        </w:rPr>
        <w:t xml:space="preserve"> unor strategii pentru viitor. O clasă politică nu poate acționa în mod adecvat pentru binele statului </w:t>
      </w:r>
      <w:r w:rsidR="009F6AF3">
        <w:rPr>
          <w:rFonts w:ascii="Times New Roman" w:hAnsi="Times New Roman" w:cs="Times New Roman"/>
          <w:sz w:val="24"/>
          <w:szCs w:val="24"/>
          <w:lang w:val="ro-RO"/>
        </w:rPr>
        <w:t xml:space="preserve">și al cetățenilor săi </w:t>
      </w:r>
      <w:r w:rsidR="00C054AE" w:rsidRPr="009F6AF3">
        <w:rPr>
          <w:rFonts w:ascii="Times New Roman" w:hAnsi="Times New Roman" w:cs="Times New Roman"/>
          <w:sz w:val="24"/>
          <w:szCs w:val="24"/>
          <w:lang w:val="ro-RO"/>
        </w:rPr>
        <w:t xml:space="preserve">fără cunoașterea </w:t>
      </w:r>
      <w:r w:rsidR="006534EE" w:rsidRPr="009F6AF3">
        <w:rPr>
          <w:rFonts w:ascii="Times New Roman" w:hAnsi="Times New Roman" w:cs="Times New Roman"/>
          <w:sz w:val="24"/>
          <w:szCs w:val="24"/>
          <w:lang w:val="ro-RO"/>
        </w:rPr>
        <w:t>istoriei.</w:t>
      </w:r>
    </w:p>
    <w:p w14:paraId="1F02A05E" w14:textId="460477E1" w:rsidR="006534EE" w:rsidRPr="009F6AF3" w:rsidRDefault="006534EE" w:rsidP="00EA28AF">
      <w:pPr>
        <w:spacing w:after="0" w:line="288" w:lineRule="auto"/>
        <w:ind w:firstLine="680"/>
        <w:jc w:val="both"/>
        <w:rPr>
          <w:rFonts w:ascii="Times New Roman" w:hAnsi="Times New Roman" w:cs="Times New Roman"/>
          <w:color w:val="050505"/>
          <w:sz w:val="24"/>
          <w:szCs w:val="24"/>
          <w:shd w:val="clear" w:color="auto" w:fill="FFFFFF"/>
          <w:lang w:val="ro-RO"/>
        </w:rPr>
      </w:pPr>
      <w:r w:rsidRPr="009F6AF3">
        <w:rPr>
          <w:rFonts w:ascii="Times New Roman" w:hAnsi="Times New Roman" w:cs="Times New Roman"/>
          <w:color w:val="050505"/>
          <w:sz w:val="24"/>
          <w:szCs w:val="24"/>
          <w:shd w:val="clear" w:color="auto" w:fill="FFFFFF"/>
          <w:lang w:val="ro-RO"/>
        </w:rPr>
        <w:t xml:space="preserve">3) Disciplinele </w:t>
      </w:r>
      <w:r w:rsidRPr="009F6AF3">
        <w:rPr>
          <w:rFonts w:ascii="Times New Roman" w:hAnsi="Times New Roman" w:cs="Times New Roman"/>
          <w:i/>
          <w:iCs/>
          <w:color w:val="050505"/>
          <w:sz w:val="24"/>
          <w:szCs w:val="24"/>
          <w:shd w:val="clear" w:color="auto" w:fill="FFFFFF"/>
          <w:lang w:val="ro-RO"/>
        </w:rPr>
        <w:t xml:space="preserve">Istoria evreilor. Holocaustul </w:t>
      </w:r>
      <w:r w:rsidRPr="009F6AF3">
        <w:rPr>
          <w:rFonts w:ascii="Times New Roman" w:hAnsi="Times New Roman" w:cs="Times New Roman"/>
          <w:color w:val="050505"/>
          <w:sz w:val="24"/>
          <w:szCs w:val="24"/>
          <w:shd w:val="clear" w:color="auto" w:fill="FFFFFF"/>
          <w:lang w:val="ro-RO"/>
        </w:rPr>
        <w:t xml:space="preserve"> și </w:t>
      </w:r>
      <w:r w:rsidRPr="009F6AF3">
        <w:rPr>
          <w:rFonts w:ascii="Times New Roman" w:hAnsi="Times New Roman" w:cs="Times New Roman"/>
          <w:i/>
          <w:iCs/>
          <w:color w:val="050505"/>
          <w:sz w:val="24"/>
          <w:szCs w:val="24"/>
          <w:shd w:val="clear" w:color="auto" w:fill="FFFFFF"/>
          <w:lang w:val="ro-RO"/>
        </w:rPr>
        <w:t>Istoria comunismului</w:t>
      </w:r>
      <w:r w:rsidRPr="009F6AF3">
        <w:rPr>
          <w:rFonts w:ascii="Times New Roman" w:hAnsi="Times New Roman" w:cs="Times New Roman"/>
          <w:color w:val="050505"/>
          <w:sz w:val="24"/>
          <w:szCs w:val="24"/>
          <w:shd w:val="clear" w:color="auto" w:fill="FFFFFF"/>
          <w:lang w:val="ro-RO"/>
        </w:rPr>
        <w:t>, importante pentru dezvoltarea competențelor civice ale elevilor, NU pot fi înțelese fără studierea aprofundată, în patru ani de zile, a istoriei universale și a is</w:t>
      </w:r>
      <w:r w:rsidR="009F6AF3">
        <w:rPr>
          <w:rFonts w:ascii="Times New Roman" w:hAnsi="Times New Roman" w:cs="Times New Roman"/>
          <w:color w:val="050505"/>
          <w:sz w:val="24"/>
          <w:szCs w:val="24"/>
          <w:shd w:val="clear" w:color="auto" w:fill="FFFFFF"/>
          <w:lang w:val="ro-RO"/>
        </w:rPr>
        <w:t>t</w:t>
      </w:r>
      <w:r w:rsidRPr="009F6AF3">
        <w:rPr>
          <w:rFonts w:ascii="Times New Roman" w:hAnsi="Times New Roman" w:cs="Times New Roman"/>
          <w:color w:val="050505"/>
          <w:sz w:val="24"/>
          <w:szCs w:val="24"/>
          <w:shd w:val="clear" w:color="auto" w:fill="FFFFFF"/>
          <w:lang w:val="ro-RO"/>
        </w:rPr>
        <w:t>oriei românilor.</w:t>
      </w:r>
      <w:r w:rsidR="008734B8">
        <w:rPr>
          <w:rFonts w:ascii="Times New Roman" w:hAnsi="Times New Roman" w:cs="Times New Roman"/>
          <w:color w:val="050505"/>
          <w:sz w:val="24"/>
          <w:szCs w:val="24"/>
          <w:shd w:val="clear" w:color="auto" w:fill="FFFFFF"/>
          <w:lang w:val="ro-RO"/>
        </w:rPr>
        <w:t xml:space="preserve"> Cele două discipline nou introduse</w:t>
      </w:r>
      <w:r w:rsidR="00495F34">
        <w:rPr>
          <w:rFonts w:ascii="Times New Roman" w:hAnsi="Times New Roman" w:cs="Times New Roman"/>
          <w:color w:val="050505"/>
          <w:sz w:val="24"/>
          <w:szCs w:val="24"/>
          <w:shd w:val="clear" w:color="auto" w:fill="FFFFFF"/>
          <w:lang w:val="ro-RO"/>
        </w:rPr>
        <w:t xml:space="preserve"> la clasele a XI-a și a XII-a sunt complementare disciplinelor mari de Istorie, abordând </w:t>
      </w:r>
      <w:r w:rsidR="008734B8">
        <w:rPr>
          <w:rFonts w:ascii="Times New Roman" w:hAnsi="Times New Roman" w:cs="Times New Roman"/>
          <w:color w:val="050505"/>
          <w:sz w:val="24"/>
          <w:szCs w:val="24"/>
          <w:shd w:val="clear" w:color="auto" w:fill="FFFFFF"/>
          <w:lang w:val="ro-RO"/>
        </w:rPr>
        <w:t xml:space="preserve">evoluții </w:t>
      </w:r>
      <w:r w:rsidR="00495F34">
        <w:rPr>
          <w:rFonts w:ascii="Times New Roman" w:hAnsi="Times New Roman" w:cs="Times New Roman"/>
          <w:color w:val="050505"/>
          <w:sz w:val="24"/>
          <w:szCs w:val="24"/>
          <w:shd w:val="clear" w:color="auto" w:fill="FFFFFF"/>
          <w:lang w:val="ro-RO"/>
        </w:rPr>
        <w:t>de cultură și civilizație, societate și politică,</w:t>
      </w:r>
      <w:r w:rsidR="008734B8">
        <w:rPr>
          <w:rFonts w:ascii="Times New Roman" w:hAnsi="Times New Roman" w:cs="Times New Roman"/>
          <w:color w:val="050505"/>
          <w:sz w:val="24"/>
          <w:szCs w:val="24"/>
          <w:shd w:val="clear" w:color="auto" w:fill="FFFFFF"/>
          <w:lang w:val="ro-RO"/>
        </w:rPr>
        <w:t xml:space="preserve"> </w:t>
      </w:r>
      <w:r w:rsidR="00495F34">
        <w:rPr>
          <w:rFonts w:ascii="Times New Roman" w:hAnsi="Times New Roman" w:cs="Times New Roman"/>
          <w:color w:val="050505"/>
          <w:sz w:val="24"/>
          <w:szCs w:val="24"/>
          <w:shd w:val="clear" w:color="auto" w:fill="FFFFFF"/>
          <w:lang w:val="ro-RO"/>
        </w:rPr>
        <w:t xml:space="preserve">care nu pot fi </w:t>
      </w:r>
      <w:r w:rsidR="004A2274">
        <w:rPr>
          <w:rFonts w:ascii="Times New Roman" w:hAnsi="Times New Roman" w:cs="Times New Roman"/>
          <w:color w:val="050505"/>
          <w:sz w:val="24"/>
          <w:szCs w:val="24"/>
          <w:shd w:val="clear" w:color="auto" w:fill="FFFFFF"/>
          <w:lang w:val="ro-RO"/>
        </w:rPr>
        <w:t xml:space="preserve">percepute </w:t>
      </w:r>
      <w:r w:rsidR="00EF584C">
        <w:rPr>
          <w:rFonts w:ascii="Times New Roman" w:hAnsi="Times New Roman" w:cs="Times New Roman"/>
          <w:color w:val="050505"/>
          <w:sz w:val="24"/>
          <w:szCs w:val="24"/>
          <w:shd w:val="clear" w:color="auto" w:fill="FFFFFF"/>
          <w:lang w:val="ro-RO"/>
        </w:rPr>
        <w:t>corect</w:t>
      </w:r>
      <w:r w:rsidR="00495F34">
        <w:rPr>
          <w:rFonts w:ascii="Times New Roman" w:hAnsi="Times New Roman" w:cs="Times New Roman"/>
          <w:color w:val="050505"/>
          <w:sz w:val="24"/>
          <w:szCs w:val="24"/>
          <w:shd w:val="clear" w:color="auto" w:fill="FFFFFF"/>
          <w:lang w:val="ro-RO"/>
        </w:rPr>
        <w:t xml:space="preserve"> de elevi fără a cuprinde contextul mai larg în care s-au desfășurat, context dat de </w:t>
      </w:r>
      <w:r w:rsidRPr="009F6AF3">
        <w:rPr>
          <w:rFonts w:ascii="Times New Roman" w:hAnsi="Times New Roman" w:cs="Times New Roman"/>
          <w:color w:val="050505"/>
          <w:sz w:val="24"/>
          <w:szCs w:val="24"/>
          <w:shd w:val="clear" w:color="auto" w:fill="FFFFFF"/>
          <w:lang w:val="ro-RO"/>
        </w:rPr>
        <w:t>procese</w:t>
      </w:r>
      <w:r w:rsidR="00495F34">
        <w:rPr>
          <w:rFonts w:ascii="Times New Roman" w:hAnsi="Times New Roman" w:cs="Times New Roman"/>
          <w:color w:val="050505"/>
          <w:sz w:val="24"/>
          <w:szCs w:val="24"/>
          <w:shd w:val="clear" w:color="auto" w:fill="FFFFFF"/>
          <w:lang w:val="ro-RO"/>
        </w:rPr>
        <w:t>le</w:t>
      </w:r>
      <w:r w:rsidRPr="009F6AF3">
        <w:rPr>
          <w:rFonts w:ascii="Times New Roman" w:hAnsi="Times New Roman" w:cs="Times New Roman"/>
          <w:color w:val="050505"/>
          <w:sz w:val="24"/>
          <w:szCs w:val="24"/>
          <w:shd w:val="clear" w:color="auto" w:fill="FFFFFF"/>
          <w:lang w:val="ro-RO"/>
        </w:rPr>
        <w:t xml:space="preserve"> istorice complexe</w:t>
      </w:r>
      <w:r w:rsidR="00495F34">
        <w:rPr>
          <w:rFonts w:ascii="Times New Roman" w:hAnsi="Times New Roman" w:cs="Times New Roman"/>
          <w:color w:val="050505"/>
          <w:sz w:val="24"/>
          <w:szCs w:val="24"/>
          <w:shd w:val="clear" w:color="auto" w:fill="FFFFFF"/>
          <w:lang w:val="ro-RO"/>
        </w:rPr>
        <w:t xml:space="preserve"> explicate de istoria universală și istoria românilor</w:t>
      </w:r>
      <w:r w:rsidRPr="009F6AF3">
        <w:rPr>
          <w:rFonts w:ascii="Times New Roman" w:hAnsi="Times New Roman" w:cs="Times New Roman"/>
          <w:color w:val="050505"/>
          <w:sz w:val="24"/>
          <w:szCs w:val="24"/>
          <w:shd w:val="clear" w:color="auto" w:fill="FFFFFF"/>
          <w:lang w:val="ro-RO"/>
        </w:rPr>
        <w:t>.</w:t>
      </w:r>
    </w:p>
    <w:p w14:paraId="63D0FAEB" w14:textId="79EA9B21" w:rsidR="006534EE" w:rsidRPr="009F6AF3" w:rsidRDefault="006534EE" w:rsidP="00EA28AF">
      <w:pPr>
        <w:widowControl w:val="0"/>
        <w:tabs>
          <w:tab w:val="left" w:pos="869"/>
        </w:tabs>
        <w:spacing w:after="0" w:line="288" w:lineRule="auto"/>
        <w:ind w:firstLine="680"/>
        <w:jc w:val="both"/>
        <w:rPr>
          <w:rFonts w:ascii="Times New Roman" w:eastAsia="Times New Roman" w:hAnsi="Times New Roman" w:cs="Times New Roman"/>
          <w:bCs/>
          <w:iCs/>
          <w:color w:val="001F5F"/>
          <w:sz w:val="24"/>
          <w:szCs w:val="24"/>
          <w:lang w:val="ro-RO"/>
        </w:rPr>
      </w:pPr>
      <w:r w:rsidRPr="009F6AF3">
        <w:rPr>
          <w:rFonts w:ascii="Times New Roman" w:hAnsi="Times New Roman" w:cs="Times New Roman"/>
          <w:color w:val="050505"/>
          <w:sz w:val="24"/>
          <w:szCs w:val="24"/>
          <w:shd w:val="clear" w:color="auto" w:fill="FFFFFF"/>
          <w:lang w:val="ro-RO"/>
        </w:rPr>
        <w:t xml:space="preserve">4) </w:t>
      </w:r>
      <w:r w:rsidRPr="009F6AF3">
        <w:rPr>
          <w:rFonts w:ascii="Times New Roman" w:eastAsia="Times New Roman" w:hAnsi="Times New Roman" w:cs="Times New Roman"/>
          <w:iCs/>
          <w:color w:val="000000"/>
          <w:sz w:val="24"/>
          <w:szCs w:val="24"/>
          <w:lang w:val="ro-RO"/>
        </w:rPr>
        <w:t xml:space="preserve">Disciplina Istorie contribuie prin </w:t>
      </w:r>
      <w:r w:rsidR="006B7FAD">
        <w:rPr>
          <w:rFonts w:ascii="Times New Roman" w:eastAsia="Times New Roman" w:hAnsi="Times New Roman" w:cs="Times New Roman"/>
          <w:iCs/>
          <w:color w:val="000000"/>
          <w:sz w:val="24"/>
          <w:szCs w:val="24"/>
          <w:lang w:val="ro-RO"/>
        </w:rPr>
        <w:t>specificul său la atingerea a patru dintre cele opt competențe principale enunțate prin recomandările europene adoptate în 2018</w:t>
      </w:r>
      <w:r w:rsidRPr="009F6AF3">
        <w:rPr>
          <w:rFonts w:ascii="Times New Roman" w:eastAsia="Times New Roman" w:hAnsi="Times New Roman" w:cs="Times New Roman"/>
          <w:iCs/>
          <w:color w:val="000000"/>
          <w:sz w:val="24"/>
          <w:szCs w:val="24"/>
          <w:lang w:val="ro-RO"/>
        </w:rPr>
        <w:t xml:space="preserve"> (</w:t>
      </w:r>
      <w:r w:rsidR="00B5272B">
        <w:rPr>
          <w:rFonts w:ascii="Times New Roman" w:eastAsia="Times New Roman" w:hAnsi="Times New Roman" w:cs="Times New Roman"/>
          <w:iCs/>
          <w:color w:val="000000"/>
          <w:sz w:val="24"/>
          <w:szCs w:val="24"/>
          <w:lang w:val="ro-RO"/>
        </w:rPr>
        <w:t xml:space="preserve">vezi </w:t>
      </w:r>
      <w:r w:rsidRPr="00B5272B">
        <w:rPr>
          <w:rFonts w:ascii="Times New Roman" w:eastAsia="Times New Roman" w:hAnsi="Times New Roman" w:cs="Times New Roman"/>
          <w:i/>
          <w:color w:val="000000"/>
          <w:sz w:val="24"/>
          <w:szCs w:val="24"/>
          <w:lang w:val="ro-RO"/>
        </w:rPr>
        <w:t>Council Recommendation of 22 May 2018 on key competences for lifelong learning</w:t>
      </w:r>
      <w:r w:rsidR="00B5272B">
        <w:rPr>
          <w:rFonts w:ascii="Times New Roman" w:eastAsia="Times New Roman" w:hAnsi="Times New Roman" w:cs="Times New Roman"/>
          <w:iCs/>
          <w:color w:val="000000"/>
          <w:sz w:val="24"/>
          <w:szCs w:val="24"/>
          <w:lang w:val="ro-RO"/>
        </w:rPr>
        <w:t>,</w:t>
      </w:r>
      <w:r w:rsidRPr="009F6AF3">
        <w:rPr>
          <w:rFonts w:ascii="Times New Roman" w:eastAsia="Times New Roman" w:hAnsi="Times New Roman" w:cs="Times New Roman"/>
          <w:iCs/>
          <w:color w:val="000000"/>
          <w:sz w:val="24"/>
          <w:szCs w:val="24"/>
          <w:lang w:val="ro-RO"/>
        </w:rPr>
        <w:t xml:space="preserve"> 2018/C 189/01),</w:t>
      </w:r>
      <w:r w:rsidR="00B5272B">
        <w:rPr>
          <w:rFonts w:ascii="Times New Roman" w:eastAsia="Times New Roman" w:hAnsi="Times New Roman" w:cs="Times New Roman"/>
          <w:iCs/>
          <w:color w:val="000000"/>
          <w:sz w:val="24"/>
          <w:szCs w:val="24"/>
          <w:lang w:val="ro-RO"/>
        </w:rPr>
        <w:t xml:space="preserve"> preluate și</w:t>
      </w:r>
      <w:r w:rsidRPr="009F6AF3">
        <w:rPr>
          <w:rFonts w:ascii="Times New Roman" w:eastAsia="Times New Roman" w:hAnsi="Times New Roman" w:cs="Times New Roman"/>
          <w:iCs/>
          <w:color w:val="000000"/>
          <w:sz w:val="24"/>
          <w:szCs w:val="24"/>
          <w:lang w:val="ro-RO"/>
        </w:rPr>
        <w:t xml:space="preserve"> în Legea învățământului preuniversitar nr. 198/2023: </w:t>
      </w:r>
      <w:r w:rsidRPr="00FC10D3">
        <w:rPr>
          <w:rFonts w:ascii="Times New Roman" w:eastAsia="Times New Roman" w:hAnsi="Times New Roman" w:cs="Times New Roman"/>
          <w:bCs/>
          <w:iCs/>
          <w:sz w:val="24"/>
          <w:szCs w:val="24"/>
          <w:lang w:val="ro-RO"/>
        </w:rPr>
        <w:t>competența personală, socială și a învăța să înveți, competența de sensib</w:t>
      </w:r>
      <w:r w:rsidR="006D40FB" w:rsidRPr="00FC10D3">
        <w:rPr>
          <w:rFonts w:ascii="Times New Roman" w:eastAsia="Times New Roman" w:hAnsi="Times New Roman" w:cs="Times New Roman"/>
          <w:bCs/>
          <w:iCs/>
          <w:sz w:val="24"/>
          <w:szCs w:val="24"/>
          <w:lang w:val="ro-RO"/>
        </w:rPr>
        <w:t>i</w:t>
      </w:r>
      <w:r w:rsidRPr="00FC10D3">
        <w:rPr>
          <w:rFonts w:ascii="Times New Roman" w:eastAsia="Times New Roman" w:hAnsi="Times New Roman" w:cs="Times New Roman"/>
          <w:bCs/>
          <w:iCs/>
          <w:sz w:val="24"/>
          <w:szCs w:val="24"/>
          <w:lang w:val="ro-RO"/>
        </w:rPr>
        <w:t xml:space="preserve">lizare și exprimare culturală, competența de citire, scriere </w:t>
      </w:r>
      <w:r w:rsidRPr="00FC10D3">
        <w:rPr>
          <w:rFonts w:ascii="Times New Roman" w:eastAsia="Times New Roman" w:hAnsi="Times New Roman" w:cs="Times New Roman"/>
          <w:bCs/>
          <w:iCs/>
          <w:sz w:val="24"/>
          <w:szCs w:val="24"/>
          <w:lang w:val="ro-RO"/>
        </w:rPr>
        <w:lastRenderedPageBreak/>
        <w:t>și înțelegere a mesajului, competența civică,  juridică și de protejare a mediului.</w:t>
      </w:r>
    </w:p>
    <w:p w14:paraId="5512A3AB" w14:textId="54847E35" w:rsidR="00D77413" w:rsidRPr="00FC10D3" w:rsidRDefault="006534EE" w:rsidP="00EA28AF">
      <w:pPr>
        <w:spacing w:after="0" w:line="288" w:lineRule="auto"/>
        <w:ind w:firstLine="680"/>
        <w:jc w:val="both"/>
        <w:rPr>
          <w:rFonts w:ascii="Times New Roman" w:eastAsia="Times New Roman" w:hAnsi="Times New Roman" w:cs="Times New Roman"/>
          <w:bCs/>
          <w:color w:val="000000"/>
          <w:sz w:val="24"/>
          <w:szCs w:val="24"/>
          <w:lang w:val="ro-RO"/>
        </w:rPr>
      </w:pPr>
      <w:r w:rsidRPr="00FC10D3">
        <w:rPr>
          <w:rFonts w:ascii="Times New Roman" w:eastAsia="Times New Roman" w:hAnsi="Times New Roman" w:cs="Times New Roman"/>
          <w:bCs/>
          <w:iCs/>
          <w:sz w:val="24"/>
          <w:szCs w:val="24"/>
          <w:lang w:val="ro-RO"/>
        </w:rPr>
        <w:t>5) Disciplina Istorie este utilă elevilor indiferent de parcursul profesional al acestora</w:t>
      </w:r>
      <w:r w:rsidR="006D40FB" w:rsidRPr="00FC10D3">
        <w:rPr>
          <w:rFonts w:ascii="Times New Roman" w:eastAsia="Times New Roman" w:hAnsi="Times New Roman" w:cs="Times New Roman"/>
          <w:bCs/>
          <w:iCs/>
          <w:sz w:val="24"/>
          <w:szCs w:val="24"/>
          <w:lang w:val="ro-RO"/>
        </w:rPr>
        <w:t>,</w:t>
      </w:r>
      <w:r w:rsidRPr="00FC10D3">
        <w:rPr>
          <w:rFonts w:ascii="Times New Roman" w:eastAsia="Times New Roman" w:hAnsi="Times New Roman" w:cs="Times New Roman"/>
          <w:bCs/>
          <w:iCs/>
          <w:sz w:val="24"/>
          <w:szCs w:val="24"/>
          <w:lang w:val="ro-RO"/>
        </w:rPr>
        <w:t xml:space="preserve"> </w:t>
      </w:r>
      <w:r w:rsidRPr="00FC10D3">
        <w:rPr>
          <w:rFonts w:ascii="Times New Roman" w:eastAsia="Times New Roman" w:hAnsi="Times New Roman" w:cs="Times New Roman"/>
          <w:sz w:val="24"/>
          <w:szCs w:val="24"/>
          <w:lang w:val="ro-RO"/>
        </w:rPr>
        <w:t>asigur</w:t>
      </w:r>
      <w:r w:rsidRPr="009F6AF3">
        <w:rPr>
          <w:rFonts w:ascii="Times New Roman" w:eastAsia="Times New Roman" w:hAnsi="Times New Roman" w:cs="Times New Roman"/>
          <w:sz w:val="24"/>
          <w:szCs w:val="24"/>
          <w:lang w:val="ro-RO"/>
        </w:rPr>
        <w:t xml:space="preserve">ând rute de profesionalizare în acord cu nevoi și cerințe ale pieței muncii. Istoria promovează ideea </w:t>
      </w:r>
      <w:r w:rsidR="00D77413" w:rsidRPr="009F6AF3">
        <w:rPr>
          <w:rFonts w:ascii="Times New Roman" w:eastAsia="Times New Roman" w:hAnsi="Times New Roman" w:cs="Times New Roman"/>
          <w:sz w:val="24"/>
          <w:szCs w:val="24"/>
          <w:lang w:val="ro-RO"/>
        </w:rPr>
        <w:t>d</w:t>
      </w:r>
      <w:r w:rsidRPr="009F6AF3">
        <w:rPr>
          <w:rFonts w:ascii="Times New Roman" w:eastAsia="Times New Roman" w:hAnsi="Times New Roman" w:cs="Times New Roman"/>
          <w:sz w:val="24"/>
          <w:szCs w:val="24"/>
          <w:lang w:val="ro-RO"/>
        </w:rPr>
        <w:t>e cetățenie și spirit</w:t>
      </w:r>
      <w:r w:rsidR="006D40FB">
        <w:rPr>
          <w:rFonts w:ascii="Times New Roman" w:eastAsia="Times New Roman" w:hAnsi="Times New Roman" w:cs="Times New Roman"/>
          <w:sz w:val="24"/>
          <w:szCs w:val="24"/>
          <w:lang w:val="ro-RO"/>
        </w:rPr>
        <w:t xml:space="preserve"> </w:t>
      </w:r>
      <w:r w:rsidRPr="009F6AF3">
        <w:rPr>
          <w:rFonts w:ascii="Times New Roman" w:eastAsia="Times New Roman" w:hAnsi="Times New Roman" w:cs="Times New Roman"/>
          <w:sz w:val="24"/>
          <w:szCs w:val="24"/>
          <w:lang w:val="ro-RO"/>
        </w:rPr>
        <w:t>civic, opțiunea pentru democrație și toleranță</w:t>
      </w:r>
      <w:r w:rsidR="00D77413" w:rsidRPr="009F6AF3">
        <w:rPr>
          <w:rFonts w:ascii="Times New Roman" w:eastAsia="Times New Roman" w:hAnsi="Times New Roman" w:cs="Times New Roman"/>
          <w:sz w:val="24"/>
          <w:szCs w:val="24"/>
          <w:lang w:val="ro-RO"/>
        </w:rPr>
        <w:t>, care</w:t>
      </w:r>
      <w:r w:rsidRPr="009F6AF3">
        <w:rPr>
          <w:rFonts w:ascii="Times New Roman" w:eastAsia="Times New Roman" w:hAnsi="Times New Roman" w:cs="Times New Roman"/>
          <w:sz w:val="24"/>
          <w:szCs w:val="24"/>
          <w:lang w:val="ro-RO"/>
        </w:rPr>
        <w:t xml:space="preserve"> trebuie să caracterizeze toți elevii indiferent de </w:t>
      </w:r>
      <w:r w:rsidR="00495F34">
        <w:rPr>
          <w:rFonts w:ascii="Times New Roman" w:eastAsia="Times New Roman" w:hAnsi="Times New Roman" w:cs="Times New Roman"/>
          <w:sz w:val="24"/>
          <w:szCs w:val="24"/>
          <w:lang w:val="ro-RO"/>
        </w:rPr>
        <w:t>profilul sau specializarea urmate</w:t>
      </w:r>
      <w:r w:rsidRPr="009F6AF3">
        <w:rPr>
          <w:rFonts w:ascii="Times New Roman" w:eastAsia="Times New Roman" w:hAnsi="Times New Roman" w:cs="Times New Roman"/>
          <w:sz w:val="24"/>
          <w:szCs w:val="24"/>
          <w:lang w:val="ro-RO"/>
        </w:rPr>
        <w:t xml:space="preserve">. </w:t>
      </w:r>
      <w:r w:rsidR="00D77413" w:rsidRPr="009F6AF3">
        <w:rPr>
          <w:rFonts w:ascii="Times New Roman" w:eastAsia="Times New Roman" w:hAnsi="Times New Roman" w:cs="Times New Roman"/>
          <w:sz w:val="24"/>
          <w:szCs w:val="24"/>
          <w:lang w:val="ro-RO"/>
        </w:rPr>
        <w:t>A</w:t>
      </w:r>
      <w:r w:rsidRPr="009F6AF3">
        <w:rPr>
          <w:rFonts w:ascii="Times New Roman" w:eastAsia="Times New Roman" w:hAnsi="Times New Roman" w:cs="Times New Roman"/>
          <w:sz w:val="24"/>
          <w:szCs w:val="24"/>
          <w:lang w:val="ro-RO"/>
        </w:rPr>
        <w:t>ceastă formare trebuie să fie permanentă</w:t>
      </w:r>
      <w:r w:rsidR="006D40FB">
        <w:rPr>
          <w:rFonts w:ascii="Times New Roman" w:eastAsia="Times New Roman" w:hAnsi="Times New Roman" w:cs="Times New Roman"/>
          <w:sz w:val="24"/>
          <w:szCs w:val="24"/>
          <w:lang w:val="ro-RO"/>
        </w:rPr>
        <w:t>, fiind</w:t>
      </w:r>
      <w:r w:rsidRPr="009F6AF3">
        <w:rPr>
          <w:rFonts w:ascii="Times New Roman" w:eastAsia="Times New Roman" w:hAnsi="Times New Roman" w:cs="Times New Roman"/>
          <w:sz w:val="24"/>
          <w:szCs w:val="24"/>
          <w:lang w:val="ro-RO"/>
        </w:rPr>
        <w:t xml:space="preserve"> cu atât mai necesară cu cât  în ciclul superior al liceului (</w:t>
      </w:r>
      <w:r w:rsidR="006D40FB">
        <w:rPr>
          <w:rFonts w:ascii="Times New Roman" w:eastAsia="Times New Roman" w:hAnsi="Times New Roman" w:cs="Times New Roman"/>
          <w:sz w:val="24"/>
          <w:szCs w:val="24"/>
          <w:lang w:val="ro-RO"/>
        </w:rPr>
        <w:t xml:space="preserve">în </w:t>
      </w:r>
      <w:r w:rsidRPr="009F6AF3">
        <w:rPr>
          <w:rFonts w:ascii="Times New Roman" w:eastAsia="Times New Roman" w:hAnsi="Times New Roman" w:cs="Times New Roman"/>
          <w:sz w:val="24"/>
          <w:szCs w:val="24"/>
          <w:lang w:val="ro-RO"/>
        </w:rPr>
        <w:t>clasele a XI-a și a XII-a) elevul devine major</w:t>
      </w:r>
      <w:r w:rsidR="006D40FB">
        <w:rPr>
          <w:rFonts w:ascii="Times New Roman" w:eastAsia="Times New Roman" w:hAnsi="Times New Roman" w:cs="Times New Roman"/>
          <w:sz w:val="24"/>
          <w:szCs w:val="24"/>
          <w:lang w:val="ro-RO"/>
        </w:rPr>
        <w:t>,</w:t>
      </w:r>
      <w:r w:rsidRPr="009F6AF3">
        <w:rPr>
          <w:rFonts w:ascii="Times New Roman" w:eastAsia="Times New Roman" w:hAnsi="Times New Roman" w:cs="Times New Roman"/>
          <w:sz w:val="24"/>
          <w:szCs w:val="24"/>
          <w:lang w:val="ro-RO"/>
        </w:rPr>
        <w:t xml:space="preserve"> cu toate drepturile </w:t>
      </w:r>
      <w:r w:rsidR="006D40FB">
        <w:rPr>
          <w:rFonts w:ascii="Times New Roman" w:eastAsia="Times New Roman" w:hAnsi="Times New Roman" w:cs="Times New Roman"/>
          <w:sz w:val="24"/>
          <w:szCs w:val="24"/>
          <w:lang w:val="ro-RO"/>
        </w:rPr>
        <w:t xml:space="preserve">și </w:t>
      </w:r>
      <w:r w:rsidRPr="009F6AF3">
        <w:rPr>
          <w:rFonts w:ascii="Times New Roman" w:eastAsia="Times New Roman" w:hAnsi="Times New Roman" w:cs="Times New Roman"/>
          <w:sz w:val="24"/>
          <w:szCs w:val="24"/>
          <w:lang w:val="ro-RO"/>
        </w:rPr>
        <w:t xml:space="preserve">responsabilitățile </w:t>
      </w:r>
      <w:r w:rsidR="000E6666">
        <w:rPr>
          <w:rFonts w:ascii="Times New Roman" w:eastAsia="Times New Roman" w:hAnsi="Times New Roman" w:cs="Times New Roman"/>
          <w:sz w:val="24"/>
          <w:szCs w:val="24"/>
          <w:lang w:val="ro-RO"/>
        </w:rPr>
        <w:t>c</w:t>
      </w:r>
      <w:r w:rsidRPr="009F6AF3">
        <w:rPr>
          <w:rFonts w:ascii="Times New Roman" w:eastAsia="Times New Roman" w:hAnsi="Times New Roman" w:cs="Times New Roman"/>
          <w:sz w:val="24"/>
          <w:szCs w:val="24"/>
          <w:lang w:val="ro-RO"/>
        </w:rPr>
        <w:t xml:space="preserve">e decurg din calitatea de cetățean, conform </w:t>
      </w:r>
      <w:r w:rsidR="000E6666">
        <w:rPr>
          <w:rFonts w:ascii="Times New Roman" w:eastAsia="Times New Roman" w:hAnsi="Times New Roman" w:cs="Times New Roman"/>
          <w:sz w:val="24"/>
          <w:szCs w:val="24"/>
          <w:lang w:val="ro-RO"/>
        </w:rPr>
        <w:t>C</w:t>
      </w:r>
      <w:r w:rsidRPr="009F6AF3">
        <w:rPr>
          <w:rFonts w:ascii="Times New Roman" w:eastAsia="Times New Roman" w:hAnsi="Times New Roman" w:cs="Times New Roman"/>
          <w:sz w:val="24"/>
          <w:szCs w:val="24"/>
          <w:lang w:val="ro-RO"/>
        </w:rPr>
        <w:t>onstituției.</w:t>
      </w:r>
      <w:r w:rsidR="00D77413" w:rsidRPr="009F6AF3">
        <w:rPr>
          <w:rFonts w:ascii="Times New Roman" w:eastAsia="Times New Roman" w:hAnsi="Times New Roman" w:cs="Times New Roman"/>
          <w:sz w:val="24"/>
          <w:szCs w:val="24"/>
          <w:lang w:val="ro-RO"/>
        </w:rPr>
        <w:t xml:space="preserve"> Competențele pe care disciplina Istorie le formează în acest sens sunt: </w:t>
      </w:r>
      <w:r w:rsidR="00D77413" w:rsidRPr="00FC10D3">
        <w:rPr>
          <w:rFonts w:ascii="Times New Roman" w:eastAsia="Times New Roman" w:hAnsi="Times New Roman" w:cs="Times New Roman"/>
          <w:bCs/>
          <w:color w:val="000000"/>
          <w:sz w:val="24"/>
          <w:szCs w:val="24"/>
          <w:lang w:val="ro-RO"/>
        </w:rPr>
        <w:t>dezvoltarea înțelegerii contextului istoric recent, cunoașterea valorilor democratice, importanța drepturilor și libertăților fundamentale, identificarea elementelor de propagandă, manipulare și control social, recunoașterea riscurilor proliferării extremismului și ideologiilor totalitare în alte contexte, inclusiv cele din societatea actuală</w:t>
      </w:r>
      <w:r w:rsidR="00B2274A">
        <w:rPr>
          <w:rFonts w:ascii="Times New Roman" w:eastAsia="Times New Roman" w:hAnsi="Times New Roman" w:cs="Times New Roman"/>
          <w:bCs/>
          <w:color w:val="000000"/>
          <w:sz w:val="24"/>
          <w:szCs w:val="24"/>
          <w:lang w:val="ro-RO"/>
        </w:rPr>
        <w:t xml:space="preserve">, </w:t>
      </w:r>
      <w:r w:rsidR="00D77413" w:rsidRPr="00FC10D3">
        <w:rPr>
          <w:rFonts w:ascii="Times New Roman" w:eastAsia="Times New Roman" w:hAnsi="Times New Roman" w:cs="Times New Roman"/>
          <w:bCs/>
          <w:color w:val="000000"/>
          <w:sz w:val="24"/>
          <w:szCs w:val="24"/>
          <w:lang w:val="ro-RO"/>
        </w:rPr>
        <w:t>dezvoltarea empatiei și înțelegerii sociale, formarea și consolidarea  identității naționale.</w:t>
      </w:r>
      <w:r w:rsidR="0035700C">
        <w:rPr>
          <w:rFonts w:ascii="Times New Roman" w:eastAsia="Times New Roman" w:hAnsi="Times New Roman" w:cs="Times New Roman"/>
          <w:bCs/>
          <w:color w:val="000000"/>
          <w:sz w:val="24"/>
          <w:szCs w:val="24"/>
          <w:lang w:val="ro-RO"/>
        </w:rPr>
        <w:t xml:space="preserve"> Nu în ultimul rând, Istoria contribuie la dezvoltarea unei gândiri critice, fundamentală în </w:t>
      </w:r>
      <w:r w:rsidR="000E6666">
        <w:rPr>
          <w:rFonts w:ascii="Times New Roman" w:eastAsia="Times New Roman" w:hAnsi="Times New Roman" w:cs="Times New Roman"/>
          <w:bCs/>
          <w:color w:val="000000"/>
          <w:sz w:val="24"/>
          <w:szCs w:val="24"/>
          <w:lang w:val="ro-RO"/>
        </w:rPr>
        <w:t>momentul</w:t>
      </w:r>
      <w:r w:rsidR="0035700C">
        <w:rPr>
          <w:rFonts w:ascii="Times New Roman" w:eastAsia="Times New Roman" w:hAnsi="Times New Roman" w:cs="Times New Roman"/>
          <w:bCs/>
          <w:color w:val="000000"/>
          <w:sz w:val="24"/>
          <w:szCs w:val="24"/>
          <w:lang w:val="ro-RO"/>
        </w:rPr>
        <w:t xml:space="preserve"> actual</w:t>
      </w:r>
      <w:r w:rsidR="000E6666">
        <w:rPr>
          <w:rFonts w:ascii="Times New Roman" w:eastAsia="Times New Roman" w:hAnsi="Times New Roman" w:cs="Times New Roman"/>
          <w:bCs/>
          <w:color w:val="000000"/>
          <w:sz w:val="24"/>
          <w:szCs w:val="24"/>
          <w:lang w:val="ro-RO"/>
        </w:rPr>
        <w:t xml:space="preserve"> pe care îl parcurge societatea românească</w:t>
      </w:r>
      <w:r w:rsidR="0035700C">
        <w:rPr>
          <w:rFonts w:ascii="Times New Roman" w:eastAsia="Times New Roman" w:hAnsi="Times New Roman" w:cs="Times New Roman"/>
          <w:bCs/>
          <w:color w:val="000000"/>
          <w:sz w:val="24"/>
          <w:szCs w:val="24"/>
          <w:lang w:val="ro-RO"/>
        </w:rPr>
        <w:t>.</w:t>
      </w:r>
    </w:p>
    <w:p w14:paraId="7AC929C2" w14:textId="76A935DE" w:rsidR="00D77413" w:rsidRPr="00FC10D3" w:rsidRDefault="00D77413" w:rsidP="00EA28AF">
      <w:pPr>
        <w:spacing w:after="0" w:line="288" w:lineRule="auto"/>
        <w:ind w:firstLine="680"/>
        <w:jc w:val="both"/>
        <w:rPr>
          <w:rFonts w:ascii="Times New Roman" w:hAnsi="Times New Roman" w:cs="Times New Roman"/>
          <w:bCs/>
          <w:color w:val="000000" w:themeColor="text1"/>
          <w:sz w:val="24"/>
          <w:szCs w:val="24"/>
          <w:lang w:val="ro-RO"/>
        </w:rPr>
      </w:pPr>
      <w:r w:rsidRPr="00FC10D3">
        <w:rPr>
          <w:rFonts w:ascii="Times New Roman" w:eastAsia="Times New Roman" w:hAnsi="Times New Roman" w:cs="Times New Roman"/>
          <w:bCs/>
          <w:color w:val="000000"/>
          <w:sz w:val="24"/>
          <w:szCs w:val="24"/>
          <w:lang w:val="ro-RO"/>
        </w:rPr>
        <w:t xml:space="preserve">6) </w:t>
      </w:r>
      <w:r w:rsidRPr="00FC10D3">
        <w:rPr>
          <w:rStyle w:val="Strong"/>
          <w:rFonts w:ascii="Times New Roman" w:eastAsiaTheme="majorEastAsia" w:hAnsi="Times New Roman" w:cs="Times New Roman"/>
          <w:b w:val="0"/>
          <w:color w:val="000000" w:themeColor="text1"/>
          <w:sz w:val="24"/>
          <w:szCs w:val="24"/>
          <w:bdr w:val="none" w:sz="0" w:space="0" w:color="auto" w:frame="1"/>
          <w:lang w:val="ro-RO"/>
        </w:rPr>
        <w:t xml:space="preserve">Eliminarea </w:t>
      </w:r>
      <w:r w:rsidR="00162A18" w:rsidRPr="00FC10D3">
        <w:rPr>
          <w:rStyle w:val="Strong"/>
          <w:rFonts w:ascii="Times New Roman" w:eastAsiaTheme="majorEastAsia" w:hAnsi="Times New Roman" w:cs="Times New Roman"/>
          <w:b w:val="0"/>
          <w:color w:val="000000" w:themeColor="text1"/>
          <w:sz w:val="24"/>
          <w:szCs w:val="24"/>
          <w:bdr w:val="none" w:sz="0" w:space="0" w:color="auto" w:frame="1"/>
          <w:lang w:val="ro-RO"/>
        </w:rPr>
        <w:t>I</w:t>
      </w:r>
      <w:r w:rsidRPr="00FC10D3">
        <w:rPr>
          <w:rStyle w:val="Strong"/>
          <w:rFonts w:ascii="Times New Roman" w:eastAsiaTheme="majorEastAsia" w:hAnsi="Times New Roman" w:cs="Times New Roman"/>
          <w:b w:val="0"/>
          <w:color w:val="000000" w:themeColor="text1"/>
          <w:sz w:val="24"/>
          <w:szCs w:val="24"/>
          <w:bdr w:val="none" w:sz="0" w:space="0" w:color="auto" w:frame="1"/>
          <w:lang w:val="ro-RO"/>
        </w:rPr>
        <w:t>storiei ca materie obligatorie la Bacalaureat</w:t>
      </w:r>
      <w:r w:rsidRPr="00FC10D3">
        <w:rPr>
          <w:rStyle w:val="Strong"/>
          <w:rFonts w:ascii="Times New Roman" w:eastAsiaTheme="majorEastAsia" w:hAnsi="Times New Roman" w:cs="Times New Roman"/>
          <w:bCs w:val="0"/>
          <w:color w:val="000000" w:themeColor="text1"/>
          <w:sz w:val="24"/>
          <w:szCs w:val="24"/>
          <w:bdr w:val="none" w:sz="0" w:space="0" w:color="auto" w:frame="1"/>
          <w:lang w:val="ro-RO"/>
        </w:rPr>
        <w:t xml:space="preserve"> </w:t>
      </w:r>
      <w:r w:rsidRPr="00FC10D3">
        <w:rPr>
          <w:rFonts w:ascii="Times New Roman" w:hAnsi="Times New Roman" w:cs="Times New Roman"/>
          <w:bCs/>
          <w:color w:val="000000" w:themeColor="text1"/>
          <w:sz w:val="24"/>
          <w:szCs w:val="24"/>
          <w:lang w:val="ro-RO"/>
        </w:rPr>
        <w:t xml:space="preserve">pentru profilul umanist, specializarea Filologie, este o decizie absolut surprinzătoare și care va avea multiple consecințe negative. Gândirea și cunoașterea istorică fac parte din nucleul solid al educației umaniste europene de secole, </w:t>
      </w:r>
      <w:r w:rsidR="006D40FB" w:rsidRPr="00FC10D3">
        <w:rPr>
          <w:rFonts w:ascii="Times New Roman" w:hAnsi="Times New Roman" w:cs="Times New Roman"/>
          <w:bCs/>
          <w:color w:val="000000" w:themeColor="text1"/>
          <w:sz w:val="24"/>
          <w:szCs w:val="24"/>
          <w:lang w:val="ro-RO"/>
        </w:rPr>
        <w:t>fiind</w:t>
      </w:r>
      <w:r w:rsidRPr="00FC10D3">
        <w:rPr>
          <w:rFonts w:ascii="Times New Roman" w:hAnsi="Times New Roman" w:cs="Times New Roman"/>
          <w:bCs/>
          <w:color w:val="000000" w:themeColor="text1"/>
          <w:sz w:val="24"/>
          <w:szCs w:val="24"/>
          <w:lang w:val="ro-RO"/>
        </w:rPr>
        <w:t xml:space="preserve"> fundamentul concepției noastre despre lume, societate și cultură.</w:t>
      </w:r>
    </w:p>
    <w:p w14:paraId="49175DC1" w14:textId="7ABDD3E8" w:rsidR="00D77413" w:rsidRPr="00BC674F" w:rsidRDefault="00D77413" w:rsidP="00EA28AF">
      <w:pPr>
        <w:spacing w:after="0" w:line="288" w:lineRule="auto"/>
        <w:ind w:firstLine="680"/>
        <w:jc w:val="both"/>
        <w:rPr>
          <w:rFonts w:ascii="Times New Roman" w:hAnsi="Times New Roman" w:cs="Times New Roman"/>
          <w:sz w:val="24"/>
          <w:szCs w:val="24"/>
          <w:lang w:val="ro-RO"/>
        </w:rPr>
      </w:pPr>
      <w:r w:rsidRPr="00FC10D3">
        <w:rPr>
          <w:rFonts w:ascii="Times New Roman" w:hAnsi="Times New Roman" w:cs="Times New Roman"/>
          <w:bCs/>
          <w:color w:val="000000" w:themeColor="text1"/>
          <w:sz w:val="24"/>
          <w:szCs w:val="24"/>
          <w:lang w:val="ro-RO"/>
        </w:rPr>
        <w:t xml:space="preserve">7) </w:t>
      </w:r>
      <w:r w:rsidRPr="00FC10D3">
        <w:rPr>
          <w:rFonts w:ascii="Times New Roman" w:hAnsi="Times New Roman" w:cs="Times New Roman"/>
          <w:bCs/>
          <w:sz w:val="24"/>
          <w:szCs w:val="24"/>
          <w:lang w:val="ro-RO"/>
        </w:rPr>
        <w:t xml:space="preserve">Dispariția disciplinei Istorie din trunchiul comun în clasele a XI-a și a XII-a va conduce la situația în care elevii din cadrul mai multor profiluri și specializări să fie limitați la a o studia doar în primele două clase din învățământul liceal. Principalele efecte ale </w:t>
      </w:r>
      <w:r w:rsidR="007E0612">
        <w:rPr>
          <w:rFonts w:ascii="Times New Roman" w:hAnsi="Times New Roman" w:cs="Times New Roman"/>
          <w:bCs/>
          <w:sz w:val="24"/>
          <w:szCs w:val="24"/>
          <w:lang w:val="ro-RO"/>
        </w:rPr>
        <w:t xml:space="preserve">acestei </w:t>
      </w:r>
      <w:r w:rsidRPr="00FC10D3">
        <w:rPr>
          <w:rFonts w:ascii="Times New Roman" w:hAnsi="Times New Roman" w:cs="Times New Roman"/>
          <w:bCs/>
          <w:sz w:val="24"/>
          <w:szCs w:val="24"/>
          <w:lang w:val="ro-RO"/>
        </w:rPr>
        <w:t xml:space="preserve">posibile decizii vor fi: limitarea contextului în care elevii vor putea să dobândească sau, după caz, </w:t>
      </w:r>
      <w:r w:rsidR="00162A18" w:rsidRPr="00FC10D3">
        <w:rPr>
          <w:rFonts w:ascii="Times New Roman" w:hAnsi="Times New Roman" w:cs="Times New Roman"/>
          <w:bCs/>
          <w:sz w:val="24"/>
          <w:szCs w:val="24"/>
          <w:lang w:val="ro-RO"/>
        </w:rPr>
        <w:t xml:space="preserve">să </w:t>
      </w:r>
      <w:r w:rsidRPr="00FC10D3">
        <w:rPr>
          <w:rFonts w:ascii="Times New Roman" w:hAnsi="Times New Roman" w:cs="Times New Roman"/>
          <w:bCs/>
          <w:sz w:val="24"/>
          <w:szCs w:val="24"/>
          <w:lang w:val="ro-RO"/>
        </w:rPr>
        <w:t>consolideze elemente de cultură generală; restrângerea cultivării unor valori democratice</w:t>
      </w:r>
      <w:r w:rsidR="00FC10D3">
        <w:rPr>
          <w:rFonts w:ascii="Times New Roman" w:hAnsi="Times New Roman" w:cs="Times New Roman"/>
          <w:bCs/>
          <w:sz w:val="24"/>
          <w:szCs w:val="24"/>
          <w:lang w:val="ro-RO"/>
        </w:rPr>
        <w:t xml:space="preserve"> exact la vârsta la care mulți tineri încep să conștientizeze importanța acestora</w:t>
      </w:r>
      <w:r w:rsidR="00BC674F">
        <w:rPr>
          <w:rFonts w:ascii="Times New Roman" w:hAnsi="Times New Roman" w:cs="Times New Roman"/>
          <w:bCs/>
          <w:sz w:val="24"/>
          <w:szCs w:val="24"/>
          <w:lang w:val="ro-RO"/>
        </w:rPr>
        <w:t xml:space="preserve"> </w:t>
      </w:r>
      <w:r w:rsidR="00BC674F" w:rsidRPr="00644396">
        <w:rPr>
          <w:rFonts w:ascii="Times New Roman" w:hAnsi="Times New Roman" w:cs="Times New Roman"/>
          <w:sz w:val="24"/>
          <w:szCs w:val="24"/>
          <w:lang w:val="ro-RO"/>
        </w:rPr>
        <w:t>și să devină cetățeni cu drept de vot responsabili</w:t>
      </w:r>
      <w:r w:rsidRPr="00FC10D3">
        <w:rPr>
          <w:rFonts w:ascii="Times New Roman" w:hAnsi="Times New Roman" w:cs="Times New Roman"/>
          <w:bCs/>
          <w:sz w:val="24"/>
          <w:szCs w:val="24"/>
          <w:lang w:val="ro-RO"/>
        </w:rPr>
        <w:t xml:space="preserve">; </w:t>
      </w:r>
      <w:r w:rsidR="00C14933">
        <w:rPr>
          <w:rFonts w:ascii="Times New Roman" w:hAnsi="Times New Roman" w:cs="Times New Roman"/>
          <w:bCs/>
          <w:sz w:val="24"/>
          <w:szCs w:val="24"/>
          <w:lang w:val="ro-RO"/>
        </w:rPr>
        <w:t xml:space="preserve">un </w:t>
      </w:r>
      <w:r w:rsidRPr="00FC10D3">
        <w:rPr>
          <w:rFonts w:ascii="Times New Roman" w:hAnsi="Times New Roman" w:cs="Times New Roman"/>
          <w:bCs/>
          <w:sz w:val="24"/>
          <w:szCs w:val="24"/>
          <w:lang w:val="ro-RO"/>
        </w:rPr>
        <w:t xml:space="preserve">impact negativ asupra modului în care elevii se vor pregăti pentru examenul de Bacalaureat și concursuri școlare, cei interesați fiind dezavantajați prin reducerea numărului de ore; </w:t>
      </w:r>
      <w:r w:rsidR="00C14933">
        <w:rPr>
          <w:rFonts w:ascii="Times New Roman" w:hAnsi="Times New Roman" w:cs="Times New Roman"/>
          <w:bCs/>
          <w:sz w:val="24"/>
          <w:szCs w:val="24"/>
          <w:lang w:val="ro-RO"/>
        </w:rPr>
        <w:t xml:space="preserve">o </w:t>
      </w:r>
      <w:r w:rsidRPr="00FC10D3">
        <w:rPr>
          <w:rFonts w:ascii="Times New Roman" w:hAnsi="Times New Roman" w:cs="Times New Roman"/>
          <w:bCs/>
          <w:sz w:val="24"/>
          <w:szCs w:val="24"/>
          <w:lang w:val="ro-RO"/>
        </w:rPr>
        <w:t>diferențier</w:t>
      </w:r>
      <w:r w:rsidR="00C14933">
        <w:rPr>
          <w:rFonts w:ascii="Times New Roman" w:hAnsi="Times New Roman" w:cs="Times New Roman"/>
          <w:bCs/>
          <w:sz w:val="24"/>
          <w:szCs w:val="24"/>
          <w:lang w:val="ro-RO"/>
        </w:rPr>
        <w:t>e</w:t>
      </w:r>
      <w:r w:rsidRPr="00FC10D3">
        <w:rPr>
          <w:rFonts w:ascii="Times New Roman" w:hAnsi="Times New Roman" w:cs="Times New Roman"/>
          <w:bCs/>
          <w:sz w:val="24"/>
          <w:szCs w:val="24"/>
          <w:lang w:val="ro-RO"/>
        </w:rPr>
        <w:t xml:space="preserve"> între absolvenți</w:t>
      </w:r>
      <w:r w:rsidR="00C14933">
        <w:rPr>
          <w:rFonts w:ascii="Times New Roman" w:hAnsi="Times New Roman" w:cs="Times New Roman"/>
          <w:bCs/>
          <w:sz w:val="24"/>
          <w:szCs w:val="24"/>
          <w:lang w:val="ro-RO"/>
        </w:rPr>
        <w:t>,</w:t>
      </w:r>
      <w:r w:rsidRPr="00FC10D3">
        <w:rPr>
          <w:rFonts w:ascii="Times New Roman" w:hAnsi="Times New Roman" w:cs="Times New Roman"/>
          <w:bCs/>
          <w:sz w:val="24"/>
          <w:szCs w:val="24"/>
          <w:lang w:val="ro-RO"/>
        </w:rPr>
        <w:t xml:space="preserve"> raportat la un minim de cunoaștere istorică.</w:t>
      </w:r>
    </w:p>
    <w:p w14:paraId="4F884312" w14:textId="63B32B86" w:rsidR="00D77413" w:rsidRDefault="00D77413" w:rsidP="00EA28AF">
      <w:pPr>
        <w:spacing w:after="0" w:line="288" w:lineRule="auto"/>
        <w:ind w:firstLine="680"/>
        <w:jc w:val="both"/>
        <w:rPr>
          <w:rFonts w:ascii="Times New Roman" w:hAnsi="Times New Roman" w:cs="Times New Roman"/>
          <w:bCs/>
          <w:sz w:val="24"/>
          <w:szCs w:val="24"/>
          <w:lang w:val="ro-RO"/>
        </w:rPr>
      </w:pPr>
      <w:r w:rsidRPr="00FC10D3">
        <w:rPr>
          <w:rFonts w:ascii="Times New Roman" w:hAnsi="Times New Roman" w:cs="Times New Roman"/>
          <w:bCs/>
          <w:sz w:val="24"/>
          <w:szCs w:val="24"/>
          <w:lang w:val="ro-RO"/>
        </w:rPr>
        <w:t xml:space="preserve">8) Segmentul curricular CDEOȘ – Curriculum la decizia elevului din oferta școlii, deși ar putea fi utilizat în vederea recuperării unor ore în anumiți ani de studiu, conduce la situația în care profesorul de </w:t>
      </w:r>
      <w:r w:rsidR="009E5B0D" w:rsidRPr="00FC10D3">
        <w:rPr>
          <w:rFonts w:ascii="Times New Roman" w:hAnsi="Times New Roman" w:cs="Times New Roman"/>
          <w:bCs/>
          <w:sz w:val="24"/>
          <w:szCs w:val="24"/>
          <w:lang w:val="ro-RO"/>
        </w:rPr>
        <w:t>I</w:t>
      </w:r>
      <w:r w:rsidRPr="00FC10D3">
        <w:rPr>
          <w:rFonts w:ascii="Times New Roman" w:hAnsi="Times New Roman" w:cs="Times New Roman"/>
          <w:bCs/>
          <w:sz w:val="24"/>
          <w:szCs w:val="24"/>
          <w:lang w:val="ro-RO"/>
        </w:rPr>
        <w:t>storie se afla în imposibilitate</w:t>
      </w:r>
      <w:r w:rsidR="00162A18" w:rsidRPr="00FC10D3">
        <w:rPr>
          <w:rFonts w:ascii="Times New Roman" w:hAnsi="Times New Roman" w:cs="Times New Roman"/>
          <w:bCs/>
          <w:sz w:val="24"/>
          <w:szCs w:val="24"/>
          <w:lang w:val="ro-RO"/>
        </w:rPr>
        <w:t>a</w:t>
      </w:r>
      <w:r w:rsidRPr="00FC10D3">
        <w:rPr>
          <w:rFonts w:ascii="Times New Roman" w:hAnsi="Times New Roman" w:cs="Times New Roman"/>
          <w:bCs/>
          <w:sz w:val="24"/>
          <w:szCs w:val="24"/>
          <w:lang w:val="ro-RO"/>
        </w:rPr>
        <w:t xml:space="preserve"> de a </w:t>
      </w:r>
      <w:r w:rsidR="00162A18" w:rsidRPr="00FC10D3">
        <w:rPr>
          <w:rFonts w:ascii="Times New Roman" w:hAnsi="Times New Roman" w:cs="Times New Roman"/>
          <w:bCs/>
          <w:sz w:val="24"/>
          <w:szCs w:val="24"/>
          <w:lang w:val="ro-RO"/>
        </w:rPr>
        <w:t>prevedea</w:t>
      </w:r>
      <w:r w:rsidRPr="00FC10D3">
        <w:rPr>
          <w:rFonts w:ascii="Times New Roman" w:hAnsi="Times New Roman" w:cs="Times New Roman"/>
          <w:bCs/>
          <w:sz w:val="24"/>
          <w:szCs w:val="24"/>
          <w:lang w:val="ro-RO"/>
        </w:rPr>
        <w:t xml:space="preserve"> numărul de ani și de ore alocate pentru disciplina predat</w:t>
      </w:r>
      <w:r w:rsidR="00162A18" w:rsidRPr="00FC10D3">
        <w:rPr>
          <w:rFonts w:ascii="Times New Roman" w:hAnsi="Times New Roman" w:cs="Times New Roman"/>
          <w:bCs/>
          <w:sz w:val="24"/>
          <w:szCs w:val="24"/>
          <w:lang w:val="ro-RO"/>
        </w:rPr>
        <w:t>ă</w:t>
      </w:r>
      <w:r w:rsidRPr="00FC10D3">
        <w:rPr>
          <w:rFonts w:ascii="Times New Roman" w:hAnsi="Times New Roman" w:cs="Times New Roman"/>
          <w:bCs/>
          <w:sz w:val="24"/>
          <w:szCs w:val="24"/>
          <w:lang w:val="ro-RO"/>
        </w:rPr>
        <w:t>.</w:t>
      </w:r>
      <w:r w:rsidR="0021351A">
        <w:rPr>
          <w:rFonts w:ascii="Times New Roman" w:hAnsi="Times New Roman" w:cs="Times New Roman"/>
          <w:bCs/>
          <w:sz w:val="24"/>
          <w:szCs w:val="24"/>
          <w:lang w:val="ro-RO"/>
        </w:rPr>
        <w:t xml:space="preserve"> </w:t>
      </w:r>
      <w:r w:rsidR="0021351A" w:rsidRPr="0021351A">
        <w:rPr>
          <w:rFonts w:ascii="Times New Roman" w:hAnsi="Times New Roman" w:cs="Times New Roman"/>
          <w:bCs/>
          <w:sz w:val="24"/>
          <w:szCs w:val="24"/>
          <w:lang w:val="ro-RO"/>
        </w:rPr>
        <w:t>În această situație cei care ar fi afectați nu ar fi profesorii, care ar avea posibilitatea să-și întregească normele prin CDEOȘ, ci elevii</w:t>
      </w:r>
      <w:r w:rsidR="00D01E3D">
        <w:rPr>
          <w:rFonts w:ascii="Times New Roman" w:hAnsi="Times New Roman" w:cs="Times New Roman"/>
          <w:bCs/>
          <w:sz w:val="24"/>
          <w:szCs w:val="24"/>
          <w:lang w:val="ro-RO"/>
        </w:rPr>
        <w:t>,</w:t>
      </w:r>
      <w:r w:rsidR="0021351A" w:rsidRPr="0021351A">
        <w:rPr>
          <w:rFonts w:ascii="Times New Roman" w:hAnsi="Times New Roman" w:cs="Times New Roman"/>
          <w:bCs/>
          <w:sz w:val="24"/>
          <w:szCs w:val="24"/>
          <w:lang w:val="ro-RO"/>
        </w:rPr>
        <w:t xml:space="preserve"> văduviți atât de cunoștințe istorice, cât și de competențele create prin intermediul studierii acestei discipline școlare, atât de necesare în actualul context.</w:t>
      </w:r>
    </w:p>
    <w:p w14:paraId="74FFD36F" w14:textId="2C8068A7" w:rsidR="002A01A6" w:rsidRPr="009F6AF3" w:rsidRDefault="00D77413" w:rsidP="00EA28AF">
      <w:pPr>
        <w:spacing w:after="0" w:line="288" w:lineRule="auto"/>
        <w:ind w:firstLine="680"/>
        <w:jc w:val="both"/>
        <w:rPr>
          <w:rFonts w:ascii="Times New Roman" w:hAnsi="Times New Roman" w:cs="Times New Roman"/>
          <w:sz w:val="24"/>
          <w:szCs w:val="24"/>
          <w:lang w:val="ro-RO"/>
        </w:rPr>
      </w:pPr>
      <w:r w:rsidRPr="009F6AF3">
        <w:rPr>
          <w:rFonts w:ascii="Times New Roman" w:hAnsi="Times New Roman" w:cs="Times New Roman"/>
          <w:sz w:val="24"/>
          <w:szCs w:val="24"/>
          <w:lang w:val="ro-RO"/>
        </w:rPr>
        <w:lastRenderedPageBreak/>
        <w:t>9) Disciplina Istorie este predat</w:t>
      </w:r>
      <w:r w:rsidR="00904928">
        <w:rPr>
          <w:rFonts w:ascii="Times New Roman" w:hAnsi="Times New Roman" w:cs="Times New Roman"/>
          <w:sz w:val="24"/>
          <w:szCs w:val="24"/>
          <w:lang w:val="ro-RO"/>
        </w:rPr>
        <w:t>ă</w:t>
      </w:r>
      <w:r w:rsidRPr="009F6AF3">
        <w:rPr>
          <w:rFonts w:ascii="Times New Roman" w:hAnsi="Times New Roman" w:cs="Times New Roman"/>
          <w:sz w:val="24"/>
          <w:szCs w:val="24"/>
          <w:lang w:val="ro-RO"/>
        </w:rPr>
        <w:t xml:space="preserve"> în </w:t>
      </w:r>
      <w:r w:rsidR="006D40FB">
        <w:rPr>
          <w:rFonts w:ascii="Times New Roman" w:hAnsi="Times New Roman" w:cs="Times New Roman"/>
          <w:sz w:val="24"/>
          <w:szCs w:val="24"/>
          <w:lang w:val="ro-RO"/>
        </w:rPr>
        <w:t>ț</w:t>
      </w:r>
      <w:r w:rsidRPr="009F6AF3">
        <w:rPr>
          <w:rFonts w:ascii="Times New Roman" w:hAnsi="Times New Roman" w:cs="Times New Roman"/>
          <w:sz w:val="24"/>
          <w:szCs w:val="24"/>
          <w:lang w:val="ro-RO"/>
        </w:rPr>
        <w:t>ările Uniunii Europene la toate nivelurile de studiu</w:t>
      </w:r>
      <w:r w:rsidR="00FC10D3">
        <w:rPr>
          <w:rFonts w:ascii="Times New Roman" w:hAnsi="Times New Roman" w:cs="Times New Roman"/>
          <w:sz w:val="24"/>
          <w:szCs w:val="24"/>
          <w:lang w:val="ro-RO"/>
        </w:rPr>
        <w:t>, în toți anii</w:t>
      </w:r>
      <w:r w:rsidRPr="009F6AF3">
        <w:rPr>
          <w:rFonts w:ascii="Times New Roman" w:hAnsi="Times New Roman" w:cs="Times New Roman"/>
          <w:sz w:val="24"/>
          <w:szCs w:val="24"/>
          <w:lang w:val="ro-RO"/>
        </w:rPr>
        <w:t xml:space="preserve"> și la toate specializările</w:t>
      </w:r>
      <w:r w:rsidR="00FC10D3">
        <w:rPr>
          <w:rFonts w:ascii="Times New Roman" w:hAnsi="Times New Roman" w:cs="Times New Roman"/>
          <w:sz w:val="24"/>
          <w:szCs w:val="24"/>
          <w:lang w:val="ro-RO"/>
        </w:rPr>
        <w:t xml:space="preserve">. Potrivit rapoartelor </w:t>
      </w:r>
      <w:r w:rsidR="00694F3E">
        <w:rPr>
          <w:rFonts w:ascii="Times New Roman" w:hAnsi="Times New Roman" w:cs="Times New Roman"/>
          <w:sz w:val="24"/>
          <w:szCs w:val="24"/>
          <w:lang w:val="ro-RO"/>
        </w:rPr>
        <w:t>recente</w:t>
      </w:r>
      <w:r w:rsidRPr="009F6AF3">
        <w:rPr>
          <w:rFonts w:ascii="Times New Roman" w:hAnsi="Times New Roman" w:cs="Times New Roman"/>
          <w:sz w:val="24"/>
          <w:szCs w:val="24"/>
          <w:lang w:val="ro-RO"/>
        </w:rPr>
        <w:t xml:space="preserve"> (</w:t>
      </w:r>
      <w:r w:rsidR="00694F3E">
        <w:rPr>
          <w:rFonts w:ascii="Times New Roman" w:hAnsi="Times New Roman" w:cs="Times New Roman"/>
          <w:sz w:val="24"/>
          <w:szCs w:val="24"/>
          <w:lang w:val="ro-RO"/>
        </w:rPr>
        <w:t xml:space="preserve">a se vedea </w:t>
      </w:r>
      <w:hyperlink r:id="rId7" w:history="1">
        <w:r w:rsidR="00694F3E" w:rsidRPr="00B56815">
          <w:rPr>
            <w:rStyle w:val="Hyperlink"/>
            <w:rFonts w:ascii="Times New Roman" w:hAnsi="Times New Roman" w:cs="Times New Roman"/>
            <w:sz w:val="24"/>
            <w:szCs w:val="24"/>
            <w:lang w:val="ro-RO"/>
          </w:rPr>
          <w:t>https://rm.coe.int/2023-coe-ohte-general-report-en-volume-2/1680b17531</w:t>
        </w:r>
      </w:hyperlink>
      <w:r w:rsidRPr="009F6AF3">
        <w:rPr>
          <w:rFonts w:ascii="Times New Roman" w:hAnsi="Times New Roman" w:cs="Times New Roman"/>
          <w:sz w:val="24"/>
          <w:szCs w:val="24"/>
          <w:lang w:val="ro-RO"/>
        </w:rPr>
        <w:t>)</w:t>
      </w:r>
      <w:r w:rsidR="00694F3E">
        <w:rPr>
          <w:rFonts w:ascii="Times New Roman" w:hAnsi="Times New Roman" w:cs="Times New Roman"/>
          <w:sz w:val="24"/>
          <w:szCs w:val="24"/>
          <w:lang w:val="ro-RO"/>
        </w:rPr>
        <w:t>, Istoriei îi sunt alocate în majoritatea țărilor de pe continent 2 ore pe săptămână, ceea ce face ca propunerea recentă din România de eliminare a disciplinei</w:t>
      </w:r>
      <w:r w:rsidRPr="009F6AF3">
        <w:rPr>
          <w:rFonts w:ascii="Times New Roman" w:hAnsi="Times New Roman" w:cs="Times New Roman"/>
          <w:sz w:val="24"/>
          <w:szCs w:val="24"/>
          <w:lang w:val="ro-RO"/>
        </w:rPr>
        <w:t xml:space="preserve"> </w:t>
      </w:r>
      <w:r w:rsidR="00694F3E">
        <w:rPr>
          <w:rFonts w:ascii="Times New Roman" w:hAnsi="Times New Roman" w:cs="Times New Roman"/>
          <w:sz w:val="24"/>
          <w:szCs w:val="24"/>
          <w:lang w:val="ro-RO"/>
        </w:rPr>
        <w:t>din trunchiul comun să fie în contradicție cu tendințele europene.</w:t>
      </w:r>
      <w:r w:rsidR="00880EB8" w:rsidRPr="00644396">
        <w:rPr>
          <w:rFonts w:ascii="Times New Roman" w:hAnsi="Times New Roman" w:cs="Times New Roman"/>
          <w:sz w:val="24"/>
          <w:szCs w:val="24"/>
          <w:lang w:val="ro-RO"/>
        </w:rPr>
        <w:t xml:space="preserve"> Importanța strategică pe care o are studierea acestei discipline la nivel național nu poate fi în dezacord cu tendințele </w:t>
      </w:r>
      <w:r w:rsidR="00A57465">
        <w:rPr>
          <w:rFonts w:ascii="Times New Roman" w:hAnsi="Times New Roman" w:cs="Times New Roman"/>
          <w:sz w:val="24"/>
          <w:szCs w:val="24"/>
          <w:lang w:val="ro-RO"/>
        </w:rPr>
        <w:t>ș</w:t>
      </w:r>
      <w:r w:rsidR="00880EB8" w:rsidRPr="00644396">
        <w:rPr>
          <w:rFonts w:ascii="Times New Roman" w:hAnsi="Times New Roman" w:cs="Times New Roman"/>
          <w:sz w:val="24"/>
          <w:szCs w:val="24"/>
          <w:lang w:val="ro-RO"/>
        </w:rPr>
        <w:t>i proiectele europene.</w:t>
      </w:r>
    </w:p>
    <w:p w14:paraId="5C95BA6F" w14:textId="3CCFEF6B" w:rsidR="002A01A6" w:rsidRPr="009F6AF3" w:rsidRDefault="002A01A6" w:rsidP="00EA28AF">
      <w:pPr>
        <w:spacing w:after="0" w:line="288" w:lineRule="auto"/>
        <w:ind w:firstLine="680"/>
        <w:jc w:val="both"/>
        <w:rPr>
          <w:rFonts w:ascii="Times New Roman" w:hAnsi="Times New Roman" w:cs="Times New Roman"/>
          <w:sz w:val="24"/>
          <w:szCs w:val="24"/>
          <w:lang w:val="ro-RO"/>
        </w:rPr>
      </w:pPr>
      <w:r w:rsidRPr="009F6AF3">
        <w:rPr>
          <w:rFonts w:ascii="Times New Roman" w:hAnsi="Times New Roman" w:cs="Times New Roman"/>
          <w:sz w:val="24"/>
          <w:szCs w:val="24"/>
          <w:lang w:val="ro-RO"/>
        </w:rPr>
        <w:t xml:space="preserve">10) Dacă modul de predare și desfășurare a lecțiilor </w:t>
      </w:r>
      <w:r w:rsidR="006D40FB">
        <w:rPr>
          <w:rFonts w:ascii="Times New Roman" w:hAnsi="Times New Roman" w:cs="Times New Roman"/>
          <w:sz w:val="24"/>
          <w:szCs w:val="24"/>
          <w:lang w:val="ro-RO"/>
        </w:rPr>
        <w:t>este</w:t>
      </w:r>
      <w:r w:rsidRPr="009F6AF3">
        <w:rPr>
          <w:rFonts w:ascii="Times New Roman" w:hAnsi="Times New Roman" w:cs="Times New Roman"/>
          <w:sz w:val="24"/>
          <w:szCs w:val="24"/>
          <w:lang w:val="ro-RO"/>
        </w:rPr>
        <w:t xml:space="preserve"> considerat astăzi neatractiv, considerăm că</w:t>
      </w:r>
      <w:r w:rsidR="002A3F54">
        <w:rPr>
          <w:rFonts w:ascii="Times New Roman" w:hAnsi="Times New Roman" w:cs="Times New Roman"/>
          <w:sz w:val="24"/>
          <w:szCs w:val="24"/>
          <w:lang w:val="ro-RO"/>
        </w:rPr>
        <w:t>,</w:t>
      </w:r>
      <w:r w:rsidRPr="009F6AF3">
        <w:rPr>
          <w:rFonts w:ascii="Times New Roman" w:hAnsi="Times New Roman" w:cs="Times New Roman"/>
          <w:sz w:val="24"/>
          <w:szCs w:val="24"/>
          <w:lang w:val="ro-RO"/>
        </w:rPr>
        <w:t xml:space="preserve"> în primul rând</w:t>
      </w:r>
      <w:r w:rsidR="002A3F54">
        <w:rPr>
          <w:rFonts w:ascii="Times New Roman" w:hAnsi="Times New Roman" w:cs="Times New Roman"/>
          <w:sz w:val="24"/>
          <w:szCs w:val="24"/>
          <w:lang w:val="ro-RO"/>
        </w:rPr>
        <w:t>,</w:t>
      </w:r>
      <w:r w:rsidRPr="009F6AF3">
        <w:rPr>
          <w:rFonts w:ascii="Times New Roman" w:hAnsi="Times New Roman" w:cs="Times New Roman"/>
          <w:sz w:val="24"/>
          <w:szCs w:val="24"/>
          <w:lang w:val="ro-RO"/>
        </w:rPr>
        <w:t xml:space="preserve"> ar trebui inițiată </w:t>
      </w:r>
      <w:r w:rsidR="002A3F54">
        <w:rPr>
          <w:rFonts w:ascii="Times New Roman" w:hAnsi="Times New Roman" w:cs="Times New Roman"/>
          <w:sz w:val="24"/>
          <w:szCs w:val="24"/>
          <w:lang w:val="ro-RO"/>
        </w:rPr>
        <w:t xml:space="preserve">o </w:t>
      </w:r>
      <w:r w:rsidRPr="009F6AF3">
        <w:rPr>
          <w:rFonts w:ascii="Times New Roman" w:hAnsi="Times New Roman" w:cs="Times New Roman"/>
          <w:sz w:val="24"/>
          <w:szCs w:val="24"/>
          <w:lang w:val="ro-RO"/>
        </w:rPr>
        <w:t xml:space="preserve">dezbatere privind schimbarea programei școlare, și nu a planului-cadru. </w:t>
      </w:r>
      <w:r w:rsidR="00162A18">
        <w:rPr>
          <w:rFonts w:ascii="Times New Roman" w:hAnsi="Times New Roman" w:cs="Times New Roman"/>
          <w:sz w:val="24"/>
          <w:szCs w:val="24"/>
          <w:lang w:val="ro-RO"/>
        </w:rPr>
        <w:t xml:space="preserve">De-a lungul ultimilor ani, profesorii de Istorie au atras atenția cu privire la </w:t>
      </w:r>
      <w:r w:rsidR="00C117B8">
        <w:rPr>
          <w:rFonts w:ascii="Times New Roman" w:hAnsi="Times New Roman" w:cs="Times New Roman"/>
          <w:sz w:val="24"/>
          <w:szCs w:val="24"/>
          <w:lang w:val="ro-RO"/>
        </w:rPr>
        <w:t>incoerența tematică</w:t>
      </w:r>
      <w:r w:rsidR="00162A18">
        <w:rPr>
          <w:rFonts w:ascii="Times New Roman" w:hAnsi="Times New Roman" w:cs="Times New Roman"/>
          <w:sz w:val="24"/>
          <w:szCs w:val="24"/>
          <w:lang w:val="ro-RO"/>
        </w:rPr>
        <w:t xml:space="preserve"> d</w:t>
      </w:r>
      <w:r w:rsidR="00C117B8">
        <w:rPr>
          <w:rFonts w:ascii="Times New Roman" w:hAnsi="Times New Roman" w:cs="Times New Roman"/>
          <w:sz w:val="24"/>
          <w:szCs w:val="24"/>
          <w:lang w:val="ro-RO"/>
        </w:rPr>
        <w:t>in</w:t>
      </w:r>
      <w:r w:rsidR="00162A18">
        <w:rPr>
          <w:rFonts w:ascii="Times New Roman" w:hAnsi="Times New Roman" w:cs="Times New Roman"/>
          <w:sz w:val="24"/>
          <w:szCs w:val="24"/>
          <w:lang w:val="ro-RO"/>
        </w:rPr>
        <w:t xml:space="preserve"> p</w:t>
      </w:r>
      <w:r w:rsidRPr="009F6AF3">
        <w:rPr>
          <w:rFonts w:ascii="Times New Roman" w:hAnsi="Times New Roman" w:cs="Times New Roman"/>
          <w:sz w:val="24"/>
          <w:szCs w:val="24"/>
          <w:lang w:val="ro-RO"/>
        </w:rPr>
        <w:t>rograma clas</w:t>
      </w:r>
      <w:r w:rsidR="00694F3E">
        <w:rPr>
          <w:rFonts w:ascii="Times New Roman" w:hAnsi="Times New Roman" w:cs="Times New Roman"/>
          <w:sz w:val="24"/>
          <w:szCs w:val="24"/>
          <w:lang w:val="ro-RO"/>
        </w:rPr>
        <w:t>ei</w:t>
      </w:r>
      <w:r w:rsidRPr="009F6AF3">
        <w:rPr>
          <w:rFonts w:ascii="Times New Roman" w:hAnsi="Times New Roman" w:cs="Times New Roman"/>
          <w:sz w:val="24"/>
          <w:szCs w:val="24"/>
          <w:lang w:val="ro-RO"/>
        </w:rPr>
        <w:t xml:space="preserve"> a </w:t>
      </w:r>
      <w:r w:rsidR="00162A18">
        <w:rPr>
          <w:rFonts w:ascii="Times New Roman" w:hAnsi="Times New Roman" w:cs="Times New Roman"/>
          <w:sz w:val="24"/>
          <w:szCs w:val="24"/>
          <w:lang w:val="ro-RO"/>
        </w:rPr>
        <w:t xml:space="preserve">XI-a, iar cea de clasa a </w:t>
      </w:r>
      <w:r w:rsidRPr="009F6AF3">
        <w:rPr>
          <w:rFonts w:ascii="Times New Roman" w:hAnsi="Times New Roman" w:cs="Times New Roman"/>
          <w:sz w:val="24"/>
          <w:szCs w:val="24"/>
          <w:lang w:val="ro-RO"/>
        </w:rPr>
        <w:t xml:space="preserve">XII-a este </w:t>
      </w:r>
      <w:r w:rsidR="00162A18">
        <w:rPr>
          <w:rFonts w:ascii="Times New Roman" w:hAnsi="Times New Roman" w:cs="Times New Roman"/>
          <w:sz w:val="24"/>
          <w:szCs w:val="24"/>
          <w:lang w:val="ro-RO"/>
        </w:rPr>
        <w:t xml:space="preserve">considerată </w:t>
      </w:r>
      <w:r w:rsidRPr="009F6AF3">
        <w:rPr>
          <w:rFonts w:ascii="Times New Roman" w:hAnsi="Times New Roman" w:cs="Times New Roman"/>
          <w:sz w:val="24"/>
          <w:szCs w:val="24"/>
          <w:lang w:val="ro-RO"/>
        </w:rPr>
        <w:t>încărcată</w:t>
      </w:r>
      <w:r w:rsidR="00162A18">
        <w:rPr>
          <w:rFonts w:ascii="Times New Roman" w:hAnsi="Times New Roman" w:cs="Times New Roman"/>
          <w:sz w:val="24"/>
          <w:szCs w:val="24"/>
          <w:lang w:val="ro-RO"/>
        </w:rPr>
        <w:t>, fiind necesară</w:t>
      </w:r>
      <w:r w:rsidRPr="009F6AF3">
        <w:rPr>
          <w:rFonts w:ascii="Times New Roman" w:hAnsi="Times New Roman" w:cs="Times New Roman"/>
          <w:sz w:val="24"/>
          <w:szCs w:val="24"/>
          <w:lang w:val="ro-RO"/>
        </w:rPr>
        <w:t xml:space="preserve"> decongestionarea ei</w:t>
      </w:r>
      <w:r w:rsidR="00162A18">
        <w:rPr>
          <w:rFonts w:ascii="Times New Roman" w:hAnsi="Times New Roman" w:cs="Times New Roman"/>
          <w:sz w:val="24"/>
          <w:szCs w:val="24"/>
          <w:lang w:val="ro-RO"/>
        </w:rPr>
        <w:t xml:space="preserve">. Soluția ar fi dată de </w:t>
      </w:r>
      <w:r w:rsidRPr="009F6AF3">
        <w:rPr>
          <w:rFonts w:ascii="Times New Roman" w:hAnsi="Times New Roman" w:cs="Times New Roman"/>
          <w:sz w:val="24"/>
          <w:szCs w:val="24"/>
          <w:lang w:val="ro-RO"/>
        </w:rPr>
        <w:t xml:space="preserve">învățarea </w:t>
      </w:r>
      <w:r w:rsidR="009E5B0D">
        <w:rPr>
          <w:rFonts w:ascii="Times New Roman" w:hAnsi="Times New Roman" w:cs="Times New Roman"/>
          <w:sz w:val="24"/>
          <w:szCs w:val="24"/>
          <w:lang w:val="ro-RO"/>
        </w:rPr>
        <w:t>i</w:t>
      </w:r>
      <w:r w:rsidRPr="009F6AF3">
        <w:rPr>
          <w:rFonts w:ascii="Times New Roman" w:hAnsi="Times New Roman" w:cs="Times New Roman"/>
          <w:sz w:val="24"/>
          <w:szCs w:val="24"/>
          <w:lang w:val="ro-RO"/>
        </w:rPr>
        <w:t xml:space="preserve">storiei românilor în </w:t>
      </w:r>
      <w:r w:rsidR="00162A18">
        <w:rPr>
          <w:rFonts w:ascii="Times New Roman" w:hAnsi="Times New Roman" w:cs="Times New Roman"/>
          <w:sz w:val="24"/>
          <w:szCs w:val="24"/>
          <w:lang w:val="ro-RO"/>
        </w:rPr>
        <w:t>ultimele două clase de liceu</w:t>
      </w:r>
      <w:r w:rsidR="008A78A1">
        <w:rPr>
          <w:rFonts w:ascii="Times New Roman" w:hAnsi="Times New Roman" w:cs="Times New Roman"/>
          <w:sz w:val="24"/>
          <w:szCs w:val="24"/>
          <w:lang w:val="ro-RO"/>
        </w:rPr>
        <w:t>, cu o programă adecvată, pentru a cărei elaborare specialiștii Facultăților de Istorie își arată deplina disponib</w:t>
      </w:r>
      <w:r w:rsidR="009F5350">
        <w:rPr>
          <w:rFonts w:ascii="Times New Roman" w:hAnsi="Times New Roman" w:cs="Times New Roman"/>
          <w:sz w:val="24"/>
          <w:szCs w:val="24"/>
          <w:lang w:val="ro-RO"/>
        </w:rPr>
        <w:t>i</w:t>
      </w:r>
      <w:r w:rsidR="008A78A1">
        <w:rPr>
          <w:rFonts w:ascii="Times New Roman" w:hAnsi="Times New Roman" w:cs="Times New Roman"/>
          <w:sz w:val="24"/>
          <w:szCs w:val="24"/>
          <w:lang w:val="ro-RO"/>
        </w:rPr>
        <w:t>litate</w:t>
      </w:r>
      <w:r w:rsidR="00DF10AE">
        <w:rPr>
          <w:rFonts w:ascii="Times New Roman" w:hAnsi="Times New Roman" w:cs="Times New Roman"/>
          <w:sz w:val="24"/>
          <w:szCs w:val="24"/>
          <w:lang w:val="ro-RO"/>
        </w:rPr>
        <w:t>, alături de colegii din învățământul preuniversitar</w:t>
      </w:r>
      <w:r w:rsidRPr="009F6AF3">
        <w:rPr>
          <w:rFonts w:ascii="Times New Roman" w:hAnsi="Times New Roman" w:cs="Times New Roman"/>
          <w:sz w:val="24"/>
          <w:szCs w:val="24"/>
          <w:lang w:val="ro-RO"/>
        </w:rPr>
        <w:t>.</w:t>
      </w:r>
    </w:p>
    <w:p w14:paraId="1367BB06" w14:textId="77777777" w:rsidR="00A371CD" w:rsidRDefault="002A01A6" w:rsidP="00EA28AF">
      <w:pPr>
        <w:spacing w:after="0" w:line="288" w:lineRule="auto"/>
        <w:ind w:firstLine="680"/>
        <w:jc w:val="both"/>
        <w:rPr>
          <w:rFonts w:ascii="Times New Roman" w:hAnsi="Times New Roman" w:cs="Times New Roman"/>
          <w:sz w:val="24"/>
          <w:szCs w:val="24"/>
          <w:lang w:val="ro-RO"/>
        </w:rPr>
      </w:pPr>
      <w:r w:rsidRPr="009F6AF3">
        <w:rPr>
          <w:rFonts w:ascii="Times New Roman" w:hAnsi="Times New Roman" w:cs="Times New Roman"/>
          <w:sz w:val="24"/>
          <w:szCs w:val="24"/>
          <w:lang w:val="ro-RO"/>
        </w:rPr>
        <w:tab/>
      </w:r>
    </w:p>
    <w:p w14:paraId="3B21B9BC" w14:textId="073EE870" w:rsidR="002A01A6" w:rsidRPr="009F6AF3" w:rsidRDefault="00BC7A17" w:rsidP="00EA28AF">
      <w:pPr>
        <w:spacing w:after="0" w:line="288" w:lineRule="auto"/>
        <w:ind w:firstLine="680"/>
        <w:jc w:val="both"/>
        <w:rPr>
          <w:rFonts w:ascii="Times New Roman" w:hAnsi="Times New Roman" w:cs="Times New Roman"/>
          <w:sz w:val="24"/>
          <w:szCs w:val="24"/>
          <w:lang w:val="ro-RO"/>
        </w:rPr>
      </w:pPr>
      <w:r w:rsidRPr="009F6AF3">
        <w:rPr>
          <w:rFonts w:ascii="Times New Roman" w:hAnsi="Times New Roman" w:cs="Times New Roman"/>
          <w:sz w:val="24"/>
          <w:szCs w:val="24"/>
          <w:lang w:val="ro-RO"/>
        </w:rPr>
        <w:t>În</w:t>
      </w:r>
      <w:r w:rsidR="002A01A6" w:rsidRPr="009F6AF3">
        <w:rPr>
          <w:rFonts w:ascii="Times New Roman" w:hAnsi="Times New Roman" w:cs="Times New Roman"/>
          <w:sz w:val="24"/>
          <w:szCs w:val="24"/>
          <w:lang w:val="ro-RO"/>
        </w:rPr>
        <w:t xml:space="preserve"> baza acestor argumente, înaintăm Ministerului </w:t>
      </w:r>
      <w:r w:rsidR="00737214" w:rsidRPr="009F6AF3">
        <w:rPr>
          <w:rFonts w:ascii="Times New Roman" w:hAnsi="Times New Roman" w:cs="Times New Roman"/>
          <w:color w:val="000000" w:themeColor="text1"/>
          <w:sz w:val="24"/>
          <w:szCs w:val="24"/>
          <w:lang w:val="ro-RO"/>
        </w:rPr>
        <w:t>Educației și Cercetării</w:t>
      </w:r>
      <w:r w:rsidRPr="009F6AF3">
        <w:rPr>
          <w:rFonts w:ascii="Times New Roman" w:hAnsi="Times New Roman" w:cs="Times New Roman"/>
          <w:sz w:val="24"/>
          <w:szCs w:val="24"/>
          <w:lang w:val="ro-RO"/>
        </w:rPr>
        <w:t xml:space="preserve"> următoarele propuneri:</w:t>
      </w:r>
    </w:p>
    <w:p w14:paraId="4CE8D862" w14:textId="4B719863" w:rsidR="00BC7A17" w:rsidRPr="009F6AF3" w:rsidRDefault="00BC7A17" w:rsidP="00EA28AF">
      <w:pPr>
        <w:spacing w:after="0" w:line="288" w:lineRule="auto"/>
        <w:ind w:firstLine="680"/>
        <w:jc w:val="both"/>
        <w:rPr>
          <w:rFonts w:ascii="Times New Roman" w:eastAsia="Times New Roman" w:hAnsi="Times New Roman" w:cs="Times New Roman"/>
          <w:sz w:val="24"/>
          <w:szCs w:val="24"/>
          <w:lang w:val="ro-RO"/>
        </w:rPr>
      </w:pPr>
      <w:r w:rsidRPr="009F6AF3">
        <w:rPr>
          <w:rFonts w:ascii="Times New Roman" w:hAnsi="Times New Roman" w:cs="Times New Roman"/>
          <w:sz w:val="24"/>
          <w:szCs w:val="24"/>
          <w:lang w:val="ro-RO"/>
        </w:rPr>
        <w:t xml:space="preserve">1) În strânsă legătură cu observațiile anterioare, propunem reintroducerea disciplinei </w:t>
      </w:r>
      <w:r w:rsidRPr="009F6AF3">
        <w:rPr>
          <w:rFonts w:ascii="Times New Roman" w:hAnsi="Times New Roman" w:cs="Times New Roman"/>
          <w:i/>
          <w:iCs/>
          <w:sz w:val="24"/>
          <w:szCs w:val="24"/>
          <w:lang w:val="ro-RO"/>
        </w:rPr>
        <w:t>Istoria românilor.</w:t>
      </w:r>
      <w:r w:rsidRPr="009F6AF3">
        <w:rPr>
          <w:rFonts w:ascii="Times New Roman" w:eastAsia="Times New Roman" w:hAnsi="Times New Roman" w:cs="Times New Roman"/>
          <w:sz w:val="24"/>
          <w:szCs w:val="24"/>
          <w:lang w:val="ro-RO"/>
        </w:rPr>
        <w:t xml:space="preserve"> </w:t>
      </w:r>
      <w:r w:rsidR="00162A18">
        <w:rPr>
          <w:rFonts w:ascii="Times New Roman" w:eastAsia="Times New Roman" w:hAnsi="Times New Roman" w:cs="Times New Roman"/>
          <w:sz w:val="24"/>
          <w:szCs w:val="24"/>
          <w:lang w:val="ro-RO"/>
        </w:rPr>
        <w:t>Acest lucru</w:t>
      </w:r>
      <w:r w:rsidRPr="009F6AF3">
        <w:rPr>
          <w:rFonts w:ascii="Times New Roman" w:eastAsia="Times New Roman" w:hAnsi="Times New Roman" w:cs="Times New Roman"/>
          <w:sz w:val="24"/>
          <w:szCs w:val="24"/>
          <w:lang w:val="ro-RO"/>
        </w:rPr>
        <w:t xml:space="preserve"> ar crea conexiuni între educația tinerei generații și generațiile anterioare, ar </w:t>
      </w:r>
      <w:r w:rsidR="000860F9">
        <w:rPr>
          <w:rFonts w:ascii="Times New Roman" w:eastAsia="Times New Roman" w:hAnsi="Times New Roman" w:cs="Times New Roman"/>
          <w:sz w:val="24"/>
          <w:szCs w:val="24"/>
          <w:lang w:val="ro-RO"/>
        </w:rPr>
        <w:t>ajuta la formarea unui</w:t>
      </w:r>
      <w:r w:rsidRPr="009F6AF3">
        <w:rPr>
          <w:rFonts w:ascii="Times New Roman" w:eastAsia="Times New Roman" w:hAnsi="Times New Roman" w:cs="Times New Roman"/>
          <w:sz w:val="24"/>
          <w:szCs w:val="24"/>
          <w:lang w:val="ro-RO"/>
        </w:rPr>
        <w:t xml:space="preserve"> sentiment de identitate colectivă, incluzând sentiment</w:t>
      </w:r>
      <w:r w:rsidR="000860F9">
        <w:rPr>
          <w:rFonts w:ascii="Times New Roman" w:eastAsia="Times New Roman" w:hAnsi="Times New Roman" w:cs="Times New Roman"/>
          <w:sz w:val="24"/>
          <w:szCs w:val="24"/>
          <w:lang w:val="ro-RO"/>
        </w:rPr>
        <w:t>u</w:t>
      </w:r>
      <w:r w:rsidRPr="009F6AF3">
        <w:rPr>
          <w:rFonts w:ascii="Times New Roman" w:eastAsia="Times New Roman" w:hAnsi="Times New Roman" w:cs="Times New Roman"/>
          <w:sz w:val="24"/>
          <w:szCs w:val="24"/>
          <w:lang w:val="ro-RO"/>
        </w:rPr>
        <w:t>l apartenenței la cultura europeană și cea universal</w:t>
      </w:r>
      <w:r w:rsidR="002164D1">
        <w:rPr>
          <w:rFonts w:ascii="Times New Roman" w:eastAsia="Times New Roman" w:hAnsi="Times New Roman" w:cs="Times New Roman"/>
          <w:sz w:val="24"/>
          <w:szCs w:val="24"/>
          <w:lang w:val="ro-RO"/>
        </w:rPr>
        <w:t>ă</w:t>
      </w:r>
      <w:r w:rsidRPr="009F6AF3">
        <w:rPr>
          <w:rFonts w:ascii="Times New Roman" w:eastAsia="Times New Roman" w:hAnsi="Times New Roman" w:cs="Times New Roman"/>
          <w:sz w:val="24"/>
          <w:szCs w:val="24"/>
          <w:lang w:val="ro-RO"/>
        </w:rPr>
        <w:t>.</w:t>
      </w:r>
    </w:p>
    <w:p w14:paraId="73581751" w14:textId="5FEFF7FD" w:rsidR="00BC7A17" w:rsidRPr="009F6AF3" w:rsidRDefault="00BC7A17" w:rsidP="00EA28AF">
      <w:pPr>
        <w:spacing w:after="0" w:line="288" w:lineRule="auto"/>
        <w:ind w:firstLine="680"/>
        <w:jc w:val="both"/>
        <w:rPr>
          <w:rFonts w:ascii="Times New Roman" w:eastAsia="Times New Roman" w:hAnsi="Times New Roman" w:cs="Times New Roman"/>
          <w:sz w:val="24"/>
          <w:szCs w:val="24"/>
          <w:lang w:val="ro-RO"/>
        </w:rPr>
      </w:pPr>
      <w:r w:rsidRPr="009F6AF3">
        <w:rPr>
          <w:rFonts w:ascii="Times New Roman" w:eastAsia="Times New Roman" w:hAnsi="Times New Roman" w:cs="Times New Roman"/>
          <w:sz w:val="24"/>
          <w:szCs w:val="24"/>
          <w:lang w:val="ro-RO"/>
        </w:rPr>
        <w:t xml:space="preserve">2) Propunem studierea în clasele a IX-a și a X-a a disciplinei </w:t>
      </w:r>
      <w:r w:rsidRPr="009F6AF3">
        <w:rPr>
          <w:rFonts w:ascii="Times New Roman" w:eastAsia="Times New Roman" w:hAnsi="Times New Roman" w:cs="Times New Roman"/>
          <w:i/>
          <w:iCs/>
          <w:sz w:val="24"/>
          <w:szCs w:val="24"/>
          <w:lang w:val="ro-RO"/>
        </w:rPr>
        <w:t>Istoria universal</w:t>
      </w:r>
      <w:r w:rsidR="00413F88">
        <w:rPr>
          <w:rFonts w:ascii="Times New Roman" w:eastAsia="Times New Roman" w:hAnsi="Times New Roman" w:cs="Times New Roman"/>
          <w:i/>
          <w:iCs/>
          <w:sz w:val="24"/>
          <w:szCs w:val="24"/>
          <w:lang w:val="ro-RO"/>
        </w:rPr>
        <w:t>ă</w:t>
      </w:r>
      <w:r w:rsidRPr="009F6AF3">
        <w:rPr>
          <w:rFonts w:ascii="Times New Roman" w:eastAsia="Times New Roman" w:hAnsi="Times New Roman" w:cs="Times New Roman"/>
          <w:sz w:val="24"/>
          <w:szCs w:val="24"/>
          <w:lang w:val="ro-RO"/>
        </w:rPr>
        <w:t xml:space="preserve">, iar în clasele a XI-a și a XII-a </w:t>
      </w:r>
      <w:r w:rsidRPr="009F6AF3">
        <w:rPr>
          <w:rFonts w:ascii="Times New Roman" w:eastAsia="Times New Roman" w:hAnsi="Times New Roman" w:cs="Times New Roman"/>
          <w:i/>
          <w:iCs/>
          <w:sz w:val="24"/>
          <w:szCs w:val="24"/>
          <w:lang w:val="ro-RO"/>
        </w:rPr>
        <w:t>Istoria românilor</w:t>
      </w:r>
      <w:r w:rsidRPr="009F6AF3">
        <w:rPr>
          <w:rFonts w:ascii="Times New Roman" w:eastAsia="Times New Roman" w:hAnsi="Times New Roman" w:cs="Times New Roman"/>
          <w:sz w:val="24"/>
          <w:szCs w:val="24"/>
          <w:lang w:val="ro-RO"/>
        </w:rPr>
        <w:t>, la toate liceele</w:t>
      </w:r>
      <w:r w:rsidR="00413F88">
        <w:rPr>
          <w:rFonts w:ascii="Times New Roman" w:eastAsia="Times New Roman" w:hAnsi="Times New Roman" w:cs="Times New Roman"/>
          <w:sz w:val="24"/>
          <w:szCs w:val="24"/>
          <w:lang w:val="ro-RO"/>
        </w:rPr>
        <w:t>, indiferent</w:t>
      </w:r>
      <w:r w:rsidRPr="009F6AF3">
        <w:rPr>
          <w:rFonts w:ascii="Times New Roman" w:eastAsia="Times New Roman" w:hAnsi="Times New Roman" w:cs="Times New Roman"/>
          <w:sz w:val="24"/>
          <w:szCs w:val="24"/>
          <w:lang w:val="ro-RO"/>
        </w:rPr>
        <w:t xml:space="preserve"> de profil, în trunchiul comun al disciplinelor.</w:t>
      </w:r>
      <w:r w:rsidR="00413F88">
        <w:rPr>
          <w:rFonts w:ascii="Times New Roman" w:eastAsia="Times New Roman" w:hAnsi="Times New Roman" w:cs="Times New Roman"/>
          <w:sz w:val="24"/>
          <w:szCs w:val="24"/>
          <w:lang w:val="ro-RO"/>
        </w:rPr>
        <w:t xml:space="preserve"> Din această perspectivă, nu considerăm necesară detașarea liceelor tehnologice de cele teoretice, deoarece învățarea Istoriei este fundamentală pentru formarea </w:t>
      </w:r>
      <w:r w:rsidR="00E055D1">
        <w:rPr>
          <w:rFonts w:ascii="Times New Roman" w:eastAsia="Times New Roman" w:hAnsi="Times New Roman" w:cs="Times New Roman"/>
          <w:sz w:val="24"/>
          <w:szCs w:val="24"/>
          <w:lang w:val="ro-RO"/>
        </w:rPr>
        <w:t>ca viitori cetățeni</w:t>
      </w:r>
      <w:r w:rsidR="00413F88">
        <w:rPr>
          <w:rFonts w:ascii="Times New Roman" w:eastAsia="Times New Roman" w:hAnsi="Times New Roman" w:cs="Times New Roman"/>
          <w:sz w:val="24"/>
          <w:szCs w:val="24"/>
          <w:lang w:val="ro-RO"/>
        </w:rPr>
        <w:t xml:space="preserve"> </w:t>
      </w:r>
      <w:r w:rsidR="00E055D1">
        <w:rPr>
          <w:rFonts w:ascii="Times New Roman" w:eastAsia="Times New Roman" w:hAnsi="Times New Roman" w:cs="Times New Roman"/>
          <w:sz w:val="24"/>
          <w:szCs w:val="24"/>
          <w:lang w:val="ro-RO"/>
        </w:rPr>
        <w:t>a elevilor, o diferențiere în funcție de profil având potențiale consecințe negative în planul manifestării civice ulterioare.</w:t>
      </w:r>
    </w:p>
    <w:p w14:paraId="2D69AC22" w14:textId="760B41D3" w:rsidR="00BC7A17" w:rsidRDefault="00BC7A17" w:rsidP="00EA28AF">
      <w:pPr>
        <w:spacing w:after="0" w:line="288" w:lineRule="auto"/>
        <w:ind w:firstLine="680"/>
        <w:jc w:val="both"/>
        <w:rPr>
          <w:rFonts w:ascii="Times New Roman" w:hAnsi="Times New Roman" w:cs="Times New Roman"/>
          <w:color w:val="050505"/>
          <w:sz w:val="24"/>
          <w:szCs w:val="24"/>
          <w:shd w:val="clear" w:color="auto" w:fill="FFFFFF"/>
          <w:lang w:val="ro-RO"/>
        </w:rPr>
      </w:pPr>
      <w:r w:rsidRPr="009F6AF3">
        <w:rPr>
          <w:rFonts w:ascii="Times New Roman" w:eastAsia="Times New Roman" w:hAnsi="Times New Roman" w:cs="Times New Roman"/>
          <w:sz w:val="24"/>
          <w:szCs w:val="24"/>
          <w:lang w:val="ro-RO"/>
        </w:rPr>
        <w:t>3) Su</w:t>
      </w:r>
      <w:r w:rsidR="00E055D1">
        <w:rPr>
          <w:rFonts w:ascii="Times New Roman" w:eastAsia="Times New Roman" w:hAnsi="Times New Roman" w:cs="Times New Roman"/>
          <w:sz w:val="24"/>
          <w:szCs w:val="24"/>
          <w:lang w:val="ro-RO"/>
        </w:rPr>
        <w:t>sținem</w:t>
      </w:r>
      <w:r w:rsidRPr="009F6AF3">
        <w:rPr>
          <w:rFonts w:ascii="Times New Roman" w:eastAsia="Times New Roman" w:hAnsi="Times New Roman" w:cs="Times New Roman"/>
          <w:sz w:val="24"/>
          <w:szCs w:val="24"/>
          <w:lang w:val="ro-RO"/>
        </w:rPr>
        <w:t xml:space="preserve"> necesitatea și importanța s</w:t>
      </w:r>
      <w:r w:rsidR="00DE32A5">
        <w:rPr>
          <w:rFonts w:ascii="Times New Roman" w:eastAsia="Times New Roman" w:hAnsi="Times New Roman" w:cs="Times New Roman"/>
          <w:sz w:val="24"/>
          <w:szCs w:val="24"/>
          <w:lang w:val="ro-RO"/>
        </w:rPr>
        <w:t>t</w:t>
      </w:r>
      <w:r w:rsidRPr="009F6AF3">
        <w:rPr>
          <w:rFonts w:ascii="Times New Roman" w:eastAsia="Times New Roman" w:hAnsi="Times New Roman" w:cs="Times New Roman"/>
          <w:sz w:val="24"/>
          <w:szCs w:val="24"/>
          <w:lang w:val="ro-RO"/>
        </w:rPr>
        <w:t xml:space="preserve">udierii disciplinelor </w:t>
      </w:r>
      <w:r w:rsidRPr="009F6AF3">
        <w:rPr>
          <w:rFonts w:ascii="Times New Roman" w:hAnsi="Times New Roman" w:cs="Times New Roman"/>
          <w:i/>
          <w:iCs/>
          <w:color w:val="050505"/>
          <w:sz w:val="24"/>
          <w:szCs w:val="24"/>
          <w:shd w:val="clear" w:color="auto" w:fill="FFFFFF"/>
          <w:lang w:val="ro-RO"/>
        </w:rPr>
        <w:t xml:space="preserve">Istoria evreilor. Holocaustul </w:t>
      </w:r>
      <w:r w:rsidRPr="009F6AF3">
        <w:rPr>
          <w:rFonts w:ascii="Times New Roman" w:hAnsi="Times New Roman" w:cs="Times New Roman"/>
          <w:color w:val="050505"/>
          <w:sz w:val="24"/>
          <w:szCs w:val="24"/>
          <w:shd w:val="clear" w:color="auto" w:fill="FFFFFF"/>
          <w:lang w:val="ro-RO"/>
        </w:rPr>
        <w:t xml:space="preserve"> și </w:t>
      </w:r>
      <w:r w:rsidRPr="009F6AF3">
        <w:rPr>
          <w:rFonts w:ascii="Times New Roman" w:hAnsi="Times New Roman" w:cs="Times New Roman"/>
          <w:i/>
          <w:iCs/>
          <w:color w:val="050505"/>
          <w:sz w:val="24"/>
          <w:szCs w:val="24"/>
          <w:shd w:val="clear" w:color="auto" w:fill="FFFFFF"/>
          <w:lang w:val="ro-RO"/>
        </w:rPr>
        <w:t>Istoria comunismului</w:t>
      </w:r>
      <w:r w:rsidRPr="009F6AF3">
        <w:rPr>
          <w:rFonts w:ascii="Times New Roman" w:hAnsi="Times New Roman" w:cs="Times New Roman"/>
          <w:color w:val="050505"/>
          <w:sz w:val="24"/>
          <w:szCs w:val="24"/>
          <w:shd w:val="clear" w:color="auto" w:fill="FFFFFF"/>
          <w:lang w:val="ro-RO"/>
        </w:rPr>
        <w:t xml:space="preserve">, </w:t>
      </w:r>
      <w:r w:rsidR="00EF584C">
        <w:rPr>
          <w:rFonts w:ascii="Times New Roman" w:hAnsi="Times New Roman" w:cs="Times New Roman"/>
          <w:color w:val="050505"/>
          <w:sz w:val="24"/>
          <w:szCs w:val="24"/>
          <w:shd w:val="clear" w:color="auto" w:fill="FFFFFF"/>
          <w:lang w:val="ro-RO"/>
        </w:rPr>
        <w:t xml:space="preserve">iar </w:t>
      </w:r>
      <w:r w:rsidRPr="009F6AF3">
        <w:rPr>
          <w:rFonts w:ascii="Times New Roman" w:hAnsi="Times New Roman" w:cs="Times New Roman"/>
          <w:color w:val="050505"/>
          <w:sz w:val="24"/>
          <w:szCs w:val="24"/>
          <w:shd w:val="clear" w:color="auto" w:fill="FFFFFF"/>
          <w:lang w:val="ro-RO"/>
        </w:rPr>
        <w:t>predarea acestor</w:t>
      </w:r>
      <w:r w:rsidR="00833D49">
        <w:rPr>
          <w:rFonts w:ascii="Times New Roman" w:hAnsi="Times New Roman" w:cs="Times New Roman"/>
          <w:color w:val="050505"/>
          <w:sz w:val="24"/>
          <w:szCs w:val="24"/>
          <w:shd w:val="clear" w:color="auto" w:fill="FFFFFF"/>
          <w:lang w:val="ro-RO"/>
        </w:rPr>
        <w:t>a</w:t>
      </w:r>
      <w:r w:rsidRPr="009F6AF3">
        <w:rPr>
          <w:rFonts w:ascii="Times New Roman" w:hAnsi="Times New Roman" w:cs="Times New Roman"/>
          <w:color w:val="050505"/>
          <w:sz w:val="24"/>
          <w:szCs w:val="24"/>
          <w:shd w:val="clear" w:color="auto" w:fill="FFFFFF"/>
          <w:lang w:val="ro-RO"/>
        </w:rPr>
        <w:t xml:space="preserve"> </w:t>
      </w:r>
      <w:r w:rsidR="00E055D1">
        <w:rPr>
          <w:rFonts w:ascii="Times New Roman" w:hAnsi="Times New Roman" w:cs="Times New Roman"/>
          <w:color w:val="050505"/>
          <w:sz w:val="24"/>
          <w:szCs w:val="24"/>
          <w:shd w:val="clear" w:color="auto" w:fill="FFFFFF"/>
          <w:lang w:val="ro-RO"/>
        </w:rPr>
        <w:t xml:space="preserve">urmând </w:t>
      </w:r>
      <w:r w:rsidRPr="009F6AF3">
        <w:rPr>
          <w:rFonts w:ascii="Times New Roman" w:hAnsi="Times New Roman" w:cs="Times New Roman"/>
          <w:color w:val="050505"/>
          <w:sz w:val="24"/>
          <w:szCs w:val="24"/>
          <w:shd w:val="clear" w:color="auto" w:fill="FFFFFF"/>
          <w:lang w:val="ro-RO"/>
        </w:rPr>
        <w:t>să se facă în strânsă corelație cu ramurile mari din trunchiul comun.</w:t>
      </w:r>
    </w:p>
    <w:p w14:paraId="3ADC3837" w14:textId="3FE27718" w:rsidR="00904928" w:rsidRPr="00904928" w:rsidRDefault="00904928" w:rsidP="00EA28AF">
      <w:pPr>
        <w:spacing w:after="0" w:line="288" w:lineRule="auto"/>
        <w:ind w:firstLine="680"/>
        <w:jc w:val="both"/>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4) </w:t>
      </w:r>
      <w:r w:rsidR="00DF10AE">
        <w:rPr>
          <w:rFonts w:ascii="Times New Roman" w:hAnsi="Times New Roman" w:cs="Times New Roman"/>
          <w:color w:val="050505"/>
          <w:sz w:val="24"/>
          <w:szCs w:val="24"/>
          <w:shd w:val="clear" w:color="auto" w:fill="FFFFFF"/>
          <w:lang w:val="ro-RO"/>
        </w:rPr>
        <w:t>Este necesară p</w:t>
      </w:r>
      <w:r w:rsidRPr="00904928">
        <w:rPr>
          <w:rFonts w:ascii="Times New Roman" w:hAnsi="Times New Roman" w:cs="Times New Roman"/>
          <w:color w:val="050505"/>
          <w:sz w:val="24"/>
          <w:szCs w:val="24"/>
          <w:shd w:val="clear" w:color="auto" w:fill="FFFFFF"/>
          <w:lang w:val="ro-RO"/>
        </w:rPr>
        <w:t xml:space="preserve">ăstrarea </w:t>
      </w:r>
      <w:r w:rsidR="0006152A">
        <w:rPr>
          <w:rFonts w:ascii="Times New Roman" w:hAnsi="Times New Roman" w:cs="Times New Roman"/>
          <w:color w:val="050505"/>
          <w:sz w:val="24"/>
          <w:szCs w:val="24"/>
          <w:shd w:val="clear" w:color="auto" w:fill="FFFFFF"/>
          <w:lang w:val="ro-RO"/>
        </w:rPr>
        <w:t xml:space="preserve">probei la disciplina Istorie în cadrul </w:t>
      </w:r>
      <w:r w:rsidR="00345D74">
        <w:rPr>
          <w:rFonts w:ascii="Times New Roman" w:hAnsi="Times New Roman" w:cs="Times New Roman"/>
          <w:color w:val="050505"/>
          <w:sz w:val="24"/>
          <w:szCs w:val="24"/>
          <w:shd w:val="clear" w:color="auto" w:fill="FFFFFF"/>
          <w:lang w:val="ro-RO"/>
        </w:rPr>
        <w:t>examenului de B</w:t>
      </w:r>
      <w:r w:rsidRPr="00904928">
        <w:rPr>
          <w:rFonts w:ascii="Times New Roman" w:hAnsi="Times New Roman" w:cs="Times New Roman"/>
          <w:color w:val="050505"/>
          <w:sz w:val="24"/>
          <w:szCs w:val="24"/>
          <w:shd w:val="clear" w:color="auto" w:fill="FFFFFF"/>
          <w:lang w:val="ro-RO"/>
        </w:rPr>
        <w:t>ac</w:t>
      </w:r>
      <w:r w:rsidR="0006152A">
        <w:rPr>
          <w:rFonts w:ascii="Times New Roman" w:hAnsi="Times New Roman" w:cs="Times New Roman"/>
          <w:color w:val="050505"/>
          <w:sz w:val="24"/>
          <w:szCs w:val="24"/>
          <w:shd w:val="clear" w:color="auto" w:fill="FFFFFF"/>
          <w:lang w:val="ro-RO"/>
        </w:rPr>
        <w:t>alaureat</w:t>
      </w:r>
      <w:r w:rsidRPr="00904928">
        <w:rPr>
          <w:rFonts w:ascii="Times New Roman" w:hAnsi="Times New Roman" w:cs="Times New Roman"/>
          <w:color w:val="050505"/>
          <w:sz w:val="24"/>
          <w:szCs w:val="24"/>
          <w:shd w:val="clear" w:color="auto" w:fill="FFFFFF"/>
          <w:lang w:val="ro-RO"/>
        </w:rPr>
        <w:t xml:space="preserve"> la </w:t>
      </w:r>
      <w:r w:rsidR="0006152A">
        <w:rPr>
          <w:rFonts w:ascii="Times New Roman" w:hAnsi="Times New Roman" w:cs="Times New Roman"/>
          <w:color w:val="050505"/>
          <w:sz w:val="24"/>
          <w:szCs w:val="24"/>
          <w:shd w:val="clear" w:color="auto" w:fill="FFFFFF"/>
          <w:lang w:val="ro-RO"/>
        </w:rPr>
        <w:t>specializările de științe socio-</w:t>
      </w:r>
      <w:r w:rsidRPr="00904928">
        <w:rPr>
          <w:rFonts w:ascii="Times New Roman" w:hAnsi="Times New Roman" w:cs="Times New Roman"/>
          <w:color w:val="050505"/>
          <w:sz w:val="24"/>
          <w:szCs w:val="24"/>
          <w:shd w:val="clear" w:color="auto" w:fill="FFFFFF"/>
          <w:lang w:val="ro-RO"/>
        </w:rPr>
        <w:t>uman</w:t>
      </w:r>
      <w:r w:rsidR="0006152A">
        <w:rPr>
          <w:rFonts w:ascii="Times New Roman" w:hAnsi="Times New Roman" w:cs="Times New Roman"/>
          <w:color w:val="050505"/>
          <w:sz w:val="24"/>
          <w:szCs w:val="24"/>
          <w:shd w:val="clear" w:color="auto" w:fill="FFFFFF"/>
          <w:lang w:val="ro-RO"/>
        </w:rPr>
        <w:t>e</w:t>
      </w:r>
      <w:r w:rsidRPr="00904928">
        <w:rPr>
          <w:rFonts w:ascii="Times New Roman" w:hAnsi="Times New Roman" w:cs="Times New Roman"/>
          <w:color w:val="050505"/>
          <w:sz w:val="24"/>
          <w:szCs w:val="24"/>
          <w:shd w:val="clear" w:color="auto" w:fill="FFFFFF"/>
          <w:lang w:val="ro-RO"/>
        </w:rPr>
        <w:t>.</w:t>
      </w:r>
    </w:p>
    <w:p w14:paraId="4908F998" w14:textId="28E92920" w:rsidR="003824B4" w:rsidRDefault="00904928" w:rsidP="003824B4">
      <w:pPr>
        <w:spacing w:after="0" w:line="288" w:lineRule="auto"/>
        <w:ind w:firstLine="680"/>
        <w:jc w:val="both"/>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5</w:t>
      </w:r>
      <w:r w:rsidR="00BC7A17" w:rsidRPr="009F6AF3">
        <w:rPr>
          <w:rFonts w:ascii="Times New Roman" w:hAnsi="Times New Roman" w:cs="Times New Roman"/>
          <w:color w:val="050505"/>
          <w:sz w:val="24"/>
          <w:szCs w:val="24"/>
          <w:shd w:val="clear" w:color="auto" w:fill="FFFFFF"/>
          <w:lang w:val="ro-RO"/>
        </w:rPr>
        <w:t xml:space="preserve">) </w:t>
      </w:r>
      <w:r w:rsidR="00E055D1">
        <w:rPr>
          <w:rFonts w:ascii="Times New Roman" w:hAnsi="Times New Roman" w:cs="Times New Roman"/>
          <w:color w:val="050505"/>
          <w:sz w:val="24"/>
          <w:szCs w:val="24"/>
          <w:shd w:val="clear" w:color="auto" w:fill="FFFFFF"/>
          <w:lang w:val="ro-RO"/>
        </w:rPr>
        <w:t xml:space="preserve">Pentru trunchiul comun, disciplina Istorie, propunem următorul </w:t>
      </w:r>
      <w:r w:rsidR="00BC7A17" w:rsidRPr="009F6AF3">
        <w:rPr>
          <w:rFonts w:ascii="Times New Roman" w:hAnsi="Times New Roman" w:cs="Times New Roman"/>
          <w:color w:val="050505"/>
          <w:sz w:val="24"/>
          <w:szCs w:val="24"/>
          <w:shd w:val="clear" w:color="auto" w:fill="FFFFFF"/>
          <w:lang w:val="ro-RO"/>
        </w:rPr>
        <w:t xml:space="preserve">număr de ore alocat fiecărei filiere, </w:t>
      </w:r>
      <w:r w:rsidR="00E055D1">
        <w:rPr>
          <w:rFonts w:ascii="Times New Roman" w:hAnsi="Times New Roman" w:cs="Times New Roman"/>
          <w:color w:val="050505"/>
          <w:sz w:val="24"/>
          <w:szCs w:val="24"/>
          <w:shd w:val="clear" w:color="auto" w:fill="FFFFFF"/>
          <w:lang w:val="ro-RO"/>
        </w:rPr>
        <w:t xml:space="preserve">profil și </w:t>
      </w:r>
      <w:r w:rsidR="00BC7A17" w:rsidRPr="009F6AF3">
        <w:rPr>
          <w:rFonts w:ascii="Times New Roman" w:hAnsi="Times New Roman" w:cs="Times New Roman"/>
          <w:color w:val="050505"/>
          <w:sz w:val="24"/>
          <w:szCs w:val="24"/>
          <w:shd w:val="clear" w:color="auto" w:fill="FFFFFF"/>
          <w:lang w:val="ro-RO"/>
        </w:rPr>
        <w:t>specializări:</w:t>
      </w:r>
    </w:p>
    <w:p w14:paraId="158C594D" w14:textId="77777777" w:rsidR="003824B4" w:rsidRPr="00F12075" w:rsidRDefault="003824B4" w:rsidP="003824B4">
      <w:pPr>
        <w:spacing w:after="0" w:line="240" w:lineRule="auto"/>
        <w:jc w:val="both"/>
        <w:rPr>
          <w:rFonts w:ascii="Times New Roman" w:hAnsi="Times New Roman"/>
          <w:color w:val="050505"/>
          <w:sz w:val="24"/>
          <w:szCs w:val="24"/>
          <w:shd w:val="clear" w:color="auto" w:fill="FFFFF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066"/>
        <w:gridCol w:w="3319"/>
        <w:gridCol w:w="638"/>
        <w:gridCol w:w="638"/>
        <w:gridCol w:w="638"/>
        <w:gridCol w:w="638"/>
      </w:tblGrid>
      <w:tr w:rsidR="003824B4" w:rsidRPr="00F12075" w14:paraId="620A1FA0" w14:textId="77777777" w:rsidTr="00AF7E4B">
        <w:trPr>
          <w:trHeight w:val="300"/>
          <w:tblHeader/>
        </w:trPr>
        <w:tc>
          <w:tcPr>
            <w:tcW w:w="756" w:type="pct"/>
            <w:vMerge w:val="restart"/>
            <w:shd w:val="clear" w:color="auto" w:fill="auto"/>
            <w:noWrap/>
            <w:vAlign w:val="center"/>
          </w:tcPr>
          <w:p w14:paraId="444A8D34"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lastRenderedPageBreak/>
              <w:t>Filieră</w:t>
            </w:r>
          </w:p>
        </w:tc>
        <w:tc>
          <w:tcPr>
            <w:tcW w:w="1105" w:type="pct"/>
            <w:vMerge w:val="restart"/>
            <w:shd w:val="clear" w:color="auto" w:fill="auto"/>
            <w:noWrap/>
            <w:vAlign w:val="center"/>
          </w:tcPr>
          <w:p w14:paraId="7B17E080"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t>Profil</w:t>
            </w:r>
          </w:p>
        </w:tc>
        <w:tc>
          <w:tcPr>
            <w:tcW w:w="1775" w:type="pct"/>
            <w:vMerge w:val="restart"/>
            <w:shd w:val="clear" w:color="auto" w:fill="auto"/>
            <w:noWrap/>
            <w:vAlign w:val="center"/>
          </w:tcPr>
          <w:p w14:paraId="5E0C7BD2"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t>Specializare</w:t>
            </w:r>
          </w:p>
        </w:tc>
        <w:tc>
          <w:tcPr>
            <w:tcW w:w="1365" w:type="pct"/>
            <w:gridSpan w:val="4"/>
            <w:shd w:val="clear" w:color="auto" w:fill="auto"/>
            <w:noWrap/>
            <w:vAlign w:val="center"/>
          </w:tcPr>
          <w:p w14:paraId="1FF701BB"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t>Clasa</w:t>
            </w:r>
          </w:p>
        </w:tc>
      </w:tr>
      <w:tr w:rsidR="003824B4" w:rsidRPr="00F12075" w14:paraId="4F6EDD97" w14:textId="77777777" w:rsidTr="00AF7E4B">
        <w:trPr>
          <w:trHeight w:val="300"/>
          <w:tblHeader/>
        </w:trPr>
        <w:tc>
          <w:tcPr>
            <w:tcW w:w="756" w:type="pct"/>
            <w:vMerge/>
            <w:shd w:val="clear" w:color="auto" w:fill="auto"/>
            <w:noWrap/>
            <w:vAlign w:val="center"/>
            <w:hideMark/>
          </w:tcPr>
          <w:p w14:paraId="396C1BE9"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p>
        </w:tc>
        <w:tc>
          <w:tcPr>
            <w:tcW w:w="1105" w:type="pct"/>
            <w:vMerge/>
            <w:shd w:val="clear" w:color="auto" w:fill="auto"/>
            <w:noWrap/>
            <w:vAlign w:val="center"/>
            <w:hideMark/>
          </w:tcPr>
          <w:p w14:paraId="03778ADF"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p>
        </w:tc>
        <w:tc>
          <w:tcPr>
            <w:tcW w:w="1775" w:type="pct"/>
            <w:vMerge/>
            <w:shd w:val="clear" w:color="auto" w:fill="auto"/>
            <w:noWrap/>
            <w:vAlign w:val="center"/>
            <w:hideMark/>
          </w:tcPr>
          <w:p w14:paraId="1C173C98"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p>
        </w:tc>
        <w:tc>
          <w:tcPr>
            <w:tcW w:w="341" w:type="pct"/>
            <w:shd w:val="clear" w:color="auto" w:fill="auto"/>
            <w:noWrap/>
            <w:vAlign w:val="center"/>
            <w:hideMark/>
          </w:tcPr>
          <w:p w14:paraId="427C53CF"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t>IX</w:t>
            </w:r>
          </w:p>
        </w:tc>
        <w:tc>
          <w:tcPr>
            <w:tcW w:w="341" w:type="pct"/>
            <w:shd w:val="clear" w:color="auto" w:fill="auto"/>
            <w:noWrap/>
            <w:vAlign w:val="center"/>
            <w:hideMark/>
          </w:tcPr>
          <w:p w14:paraId="36A7F5B4"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t>X</w:t>
            </w:r>
          </w:p>
        </w:tc>
        <w:tc>
          <w:tcPr>
            <w:tcW w:w="341" w:type="pct"/>
            <w:shd w:val="clear" w:color="auto" w:fill="auto"/>
            <w:noWrap/>
            <w:vAlign w:val="center"/>
            <w:hideMark/>
          </w:tcPr>
          <w:p w14:paraId="6489DB7F"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t>XI</w:t>
            </w:r>
          </w:p>
        </w:tc>
        <w:tc>
          <w:tcPr>
            <w:tcW w:w="341" w:type="pct"/>
            <w:shd w:val="clear" w:color="auto" w:fill="auto"/>
            <w:noWrap/>
            <w:vAlign w:val="center"/>
            <w:hideMark/>
          </w:tcPr>
          <w:p w14:paraId="17B68090" w14:textId="77777777" w:rsidR="003824B4" w:rsidRPr="00F12075" w:rsidRDefault="003824B4" w:rsidP="00AF7E4B">
            <w:pPr>
              <w:spacing w:after="0" w:line="240" w:lineRule="auto"/>
              <w:jc w:val="center"/>
              <w:rPr>
                <w:rFonts w:ascii="Times New Roman" w:hAnsi="Times New Roman"/>
                <w:b/>
                <w:bCs/>
                <w:kern w:val="2"/>
                <w:sz w:val="20"/>
                <w:szCs w:val="20"/>
                <w:lang w:val="ro-RO" w:eastAsia="ro-RO"/>
              </w:rPr>
            </w:pPr>
            <w:r w:rsidRPr="00F12075">
              <w:rPr>
                <w:rFonts w:ascii="Times New Roman" w:hAnsi="Times New Roman"/>
                <w:b/>
                <w:bCs/>
                <w:kern w:val="2"/>
                <w:sz w:val="20"/>
                <w:szCs w:val="20"/>
                <w:lang w:val="ro-RO" w:eastAsia="ro-RO"/>
              </w:rPr>
              <w:t>XII</w:t>
            </w:r>
          </w:p>
        </w:tc>
      </w:tr>
      <w:tr w:rsidR="003824B4" w:rsidRPr="00F12075" w14:paraId="781C11A1" w14:textId="77777777" w:rsidTr="00AF7E4B">
        <w:trPr>
          <w:trHeight w:val="292"/>
        </w:trPr>
        <w:tc>
          <w:tcPr>
            <w:tcW w:w="756" w:type="pct"/>
            <w:vMerge w:val="restart"/>
            <w:shd w:val="clear" w:color="auto" w:fill="auto"/>
            <w:noWrap/>
            <w:vAlign w:val="center"/>
            <w:hideMark/>
          </w:tcPr>
          <w:p w14:paraId="6B37DC6B"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Teoretică</w:t>
            </w:r>
          </w:p>
        </w:tc>
        <w:tc>
          <w:tcPr>
            <w:tcW w:w="1105" w:type="pct"/>
            <w:vMerge w:val="restart"/>
            <w:shd w:val="clear" w:color="auto" w:fill="auto"/>
            <w:noWrap/>
            <w:vAlign w:val="center"/>
            <w:hideMark/>
          </w:tcPr>
          <w:p w14:paraId="590FEAA8"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Real</w:t>
            </w:r>
          </w:p>
        </w:tc>
        <w:tc>
          <w:tcPr>
            <w:tcW w:w="1775" w:type="pct"/>
            <w:shd w:val="clear" w:color="auto" w:fill="auto"/>
            <w:noWrap/>
            <w:vAlign w:val="center"/>
            <w:hideMark/>
          </w:tcPr>
          <w:p w14:paraId="52AA1D8D"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Matematică-informatică</w:t>
            </w:r>
          </w:p>
        </w:tc>
        <w:tc>
          <w:tcPr>
            <w:tcW w:w="341" w:type="pct"/>
            <w:shd w:val="clear" w:color="auto" w:fill="auto"/>
            <w:noWrap/>
            <w:vAlign w:val="center"/>
            <w:hideMark/>
          </w:tcPr>
          <w:p w14:paraId="633C80FD"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232D50CA"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1C8117EC"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1F7F779A"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51FE6376" w14:textId="77777777" w:rsidTr="00AF7E4B">
        <w:trPr>
          <w:trHeight w:val="292"/>
        </w:trPr>
        <w:tc>
          <w:tcPr>
            <w:tcW w:w="756" w:type="pct"/>
            <w:vMerge/>
            <w:shd w:val="clear" w:color="auto" w:fill="auto"/>
            <w:noWrap/>
            <w:vAlign w:val="center"/>
            <w:hideMark/>
          </w:tcPr>
          <w:p w14:paraId="67DD40A7"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105" w:type="pct"/>
            <w:vMerge/>
            <w:shd w:val="clear" w:color="auto" w:fill="auto"/>
            <w:noWrap/>
            <w:vAlign w:val="center"/>
            <w:hideMark/>
          </w:tcPr>
          <w:p w14:paraId="2E06278D"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775" w:type="pct"/>
            <w:shd w:val="clear" w:color="auto" w:fill="auto"/>
            <w:noWrap/>
            <w:vAlign w:val="center"/>
            <w:hideMark/>
          </w:tcPr>
          <w:p w14:paraId="3D2820BE"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Științe ale naturii</w:t>
            </w:r>
          </w:p>
        </w:tc>
        <w:tc>
          <w:tcPr>
            <w:tcW w:w="341" w:type="pct"/>
            <w:shd w:val="clear" w:color="auto" w:fill="auto"/>
            <w:noWrap/>
            <w:vAlign w:val="center"/>
            <w:hideMark/>
          </w:tcPr>
          <w:p w14:paraId="477CEEAB"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1EDCE134"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1AB83B85"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28D01690"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901B16" w:rsidRPr="00F12075" w14:paraId="72C49067" w14:textId="77777777" w:rsidTr="00AF7E4B">
        <w:trPr>
          <w:trHeight w:val="292"/>
        </w:trPr>
        <w:tc>
          <w:tcPr>
            <w:tcW w:w="756" w:type="pct"/>
            <w:vMerge/>
            <w:shd w:val="clear" w:color="auto" w:fill="auto"/>
            <w:noWrap/>
            <w:vAlign w:val="center"/>
            <w:hideMark/>
          </w:tcPr>
          <w:p w14:paraId="273A74D8"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p>
        </w:tc>
        <w:tc>
          <w:tcPr>
            <w:tcW w:w="1105" w:type="pct"/>
            <w:vMerge w:val="restart"/>
            <w:shd w:val="clear" w:color="auto" w:fill="auto"/>
            <w:noWrap/>
            <w:vAlign w:val="center"/>
            <w:hideMark/>
          </w:tcPr>
          <w:p w14:paraId="08A1472F"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Umanist</w:t>
            </w:r>
          </w:p>
        </w:tc>
        <w:tc>
          <w:tcPr>
            <w:tcW w:w="1775" w:type="pct"/>
            <w:shd w:val="clear" w:color="auto" w:fill="auto"/>
            <w:noWrap/>
            <w:vAlign w:val="center"/>
            <w:hideMark/>
          </w:tcPr>
          <w:p w14:paraId="2E3478D8" w14:textId="77777777" w:rsidR="00901B16" w:rsidRPr="00F12075" w:rsidRDefault="00901B16" w:rsidP="00901B16">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Științe sociale</w:t>
            </w:r>
          </w:p>
        </w:tc>
        <w:tc>
          <w:tcPr>
            <w:tcW w:w="341" w:type="pct"/>
            <w:shd w:val="clear" w:color="auto" w:fill="auto"/>
            <w:noWrap/>
            <w:vAlign w:val="center"/>
            <w:hideMark/>
          </w:tcPr>
          <w:p w14:paraId="2E0CB4BC"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c>
          <w:tcPr>
            <w:tcW w:w="341" w:type="pct"/>
            <w:shd w:val="clear" w:color="auto" w:fill="auto"/>
            <w:noWrap/>
            <w:vAlign w:val="center"/>
            <w:hideMark/>
          </w:tcPr>
          <w:p w14:paraId="387E67F7"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c>
          <w:tcPr>
            <w:tcW w:w="341" w:type="pct"/>
            <w:shd w:val="clear" w:color="auto" w:fill="auto"/>
            <w:noWrap/>
            <w:vAlign w:val="center"/>
            <w:hideMark/>
          </w:tcPr>
          <w:p w14:paraId="64673623" w14:textId="73297C9F"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c>
          <w:tcPr>
            <w:tcW w:w="341" w:type="pct"/>
            <w:shd w:val="clear" w:color="auto" w:fill="auto"/>
            <w:noWrap/>
            <w:vAlign w:val="center"/>
            <w:hideMark/>
          </w:tcPr>
          <w:p w14:paraId="6694BA86" w14:textId="7B094641"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r>
      <w:tr w:rsidR="00901B16" w:rsidRPr="00F12075" w14:paraId="23694093" w14:textId="77777777" w:rsidTr="00AF7E4B">
        <w:trPr>
          <w:trHeight w:val="300"/>
        </w:trPr>
        <w:tc>
          <w:tcPr>
            <w:tcW w:w="756" w:type="pct"/>
            <w:vMerge/>
            <w:shd w:val="clear" w:color="auto" w:fill="auto"/>
            <w:noWrap/>
            <w:vAlign w:val="center"/>
            <w:hideMark/>
          </w:tcPr>
          <w:p w14:paraId="79E4A491"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p>
        </w:tc>
        <w:tc>
          <w:tcPr>
            <w:tcW w:w="1105" w:type="pct"/>
            <w:vMerge/>
            <w:shd w:val="clear" w:color="auto" w:fill="auto"/>
            <w:noWrap/>
            <w:vAlign w:val="center"/>
            <w:hideMark/>
          </w:tcPr>
          <w:p w14:paraId="538A5745"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p>
        </w:tc>
        <w:tc>
          <w:tcPr>
            <w:tcW w:w="1775" w:type="pct"/>
            <w:shd w:val="clear" w:color="auto" w:fill="auto"/>
            <w:noWrap/>
            <w:vAlign w:val="center"/>
            <w:hideMark/>
          </w:tcPr>
          <w:p w14:paraId="7D42D0FF" w14:textId="77777777" w:rsidR="00901B16" w:rsidRPr="00F12075" w:rsidRDefault="00901B16" w:rsidP="00901B16">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Filologie</w:t>
            </w:r>
          </w:p>
        </w:tc>
        <w:tc>
          <w:tcPr>
            <w:tcW w:w="341" w:type="pct"/>
            <w:shd w:val="clear" w:color="auto" w:fill="auto"/>
            <w:noWrap/>
            <w:vAlign w:val="center"/>
            <w:hideMark/>
          </w:tcPr>
          <w:p w14:paraId="0758CC2A"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c>
          <w:tcPr>
            <w:tcW w:w="341" w:type="pct"/>
            <w:shd w:val="clear" w:color="auto" w:fill="auto"/>
            <w:noWrap/>
            <w:vAlign w:val="center"/>
            <w:hideMark/>
          </w:tcPr>
          <w:p w14:paraId="749D0EBE" w14:textId="77777777"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c>
          <w:tcPr>
            <w:tcW w:w="341" w:type="pct"/>
            <w:shd w:val="clear" w:color="auto" w:fill="auto"/>
            <w:noWrap/>
            <w:vAlign w:val="center"/>
            <w:hideMark/>
          </w:tcPr>
          <w:p w14:paraId="484B84A9" w14:textId="0095158A"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c>
          <w:tcPr>
            <w:tcW w:w="341" w:type="pct"/>
            <w:shd w:val="clear" w:color="auto" w:fill="auto"/>
            <w:noWrap/>
            <w:vAlign w:val="center"/>
            <w:hideMark/>
          </w:tcPr>
          <w:p w14:paraId="142D2821" w14:textId="1C05032A" w:rsidR="00901B16" w:rsidRPr="00F12075" w:rsidRDefault="00901B16" w:rsidP="00901B16">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2</w:t>
            </w:r>
          </w:p>
        </w:tc>
      </w:tr>
      <w:tr w:rsidR="003824B4" w:rsidRPr="00F12075" w14:paraId="6D74AAB5" w14:textId="77777777" w:rsidTr="00AF7E4B">
        <w:trPr>
          <w:trHeight w:val="300"/>
        </w:trPr>
        <w:tc>
          <w:tcPr>
            <w:tcW w:w="756" w:type="pct"/>
            <w:vMerge w:val="restart"/>
            <w:shd w:val="clear" w:color="auto" w:fill="auto"/>
            <w:noWrap/>
            <w:vAlign w:val="center"/>
            <w:hideMark/>
          </w:tcPr>
          <w:p w14:paraId="17DEFEED"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Tehnologică</w:t>
            </w:r>
          </w:p>
        </w:tc>
        <w:tc>
          <w:tcPr>
            <w:tcW w:w="1105" w:type="pct"/>
            <w:shd w:val="clear" w:color="auto" w:fill="auto"/>
            <w:noWrap/>
            <w:vAlign w:val="center"/>
            <w:hideMark/>
          </w:tcPr>
          <w:p w14:paraId="60E6946D"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Tehnic</w:t>
            </w:r>
          </w:p>
        </w:tc>
        <w:tc>
          <w:tcPr>
            <w:tcW w:w="1775" w:type="pct"/>
            <w:shd w:val="clear" w:color="auto" w:fill="auto"/>
            <w:noWrap/>
            <w:vAlign w:val="center"/>
            <w:hideMark/>
          </w:tcPr>
          <w:p w14:paraId="08D8FAA2"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Toate specializările/calificările profesionale</w:t>
            </w:r>
          </w:p>
        </w:tc>
        <w:tc>
          <w:tcPr>
            <w:tcW w:w="341" w:type="pct"/>
            <w:shd w:val="clear" w:color="auto" w:fill="auto"/>
            <w:noWrap/>
            <w:vAlign w:val="center"/>
            <w:hideMark/>
          </w:tcPr>
          <w:p w14:paraId="0713D4F3"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1EDD1551"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22879041"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45B5E08F"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2E707CBC" w14:textId="77777777" w:rsidTr="00AF7E4B">
        <w:trPr>
          <w:trHeight w:val="300"/>
        </w:trPr>
        <w:tc>
          <w:tcPr>
            <w:tcW w:w="756" w:type="pct"/>
            <w:vMerge/>
            <w:shd w:val="clear" w:color="auto" w:fill="auto"/>
            <w:noWrap/>
            <w:vAlign w:val="center"/>
            <w:hideMark/>
          </w:tcPr>
          <w:p w14:paraId="2FC5DD03"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105" w:type="pct"/>
            <w:shd w:val="clear" w:color="auto" w:fill="auto"/>
            <w:noWrap/>
            <w:vAlign w:val="center"/>
            <w:hideMark/>
          </w:tcPr>
          <w:p w14:paraId="54BC8E49"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Resurse naturale și protecția mediului</w:t>
            </w:r>
          </w:p>
        </w:tc>
        <w:tc>
          <w:tcPr>
            <w:tcW w:w="1775" w:type="pct"/>
            <w:shd w:val="clear" w:color="auto" w:fill="auto"/>
            <w:noWrap/>
            <w:vAlign w:val="center"/>
            <w:hideMark/>
          </w:tcPr>
          <w:p w14:paraId="60AB6A53"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Toate specializările/calificările profesionale</w:t>
            </w:r>
          </w:p>
        </w:tc>
        <w:tc>
          <w:tcPr>
            <w:tcW w:w="341" w:type="pct"/>
            <w:shd w:val="clear" w:color="auto" w:fill="auto"/>
            <w:noWrap/>
            <w:vAlign w:val="center"/>
            <w:hideMark/>
          </w:tcPr>
          <w:p w14:paraId="2B1AC9E5"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3DC02491"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0F47A85E"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4B12E1E2"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41F602F7" w14:textId="77777777" w:rsidTr="00AF7E4B">
        <w:trPr>
          <w:trHeight w:val="300"/>
        </w:trPr>
        <w:tc>
          <w:tcPr>
            <w:tcW w:w="756" w:type="pct"/>
            <w:vMerge/>
            <w:shd w:val="clear" w:color="auto" w:fill="auto"/>
            <w:noWrap/>
            <w:vAlign w:val="center"/>
            <w:hideMark/>
          </w:tcPr>
          <w:p w14:paraId="2C6E05C6"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105" w:type="pct"/>
            <w:shd w:val="clear" w:color="auto" w:fill="auto"/>
            <w:noWrap/>
            <w:vAlign w:val="center"/>
            <w:hideMark/>
          </w:tcPr>
          <w:p w14:paraId="13E04FBA"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Servicii</w:t>
            </w:r>
          </w:p>
        </w:tc>
        <w:tc>
          <w:tcPr>
            <w:tcW w:w="1775" w:type="pct"/>
            <w:shd w:val="clear" w:color="auto" w:fill="auto"/>
            <w:noWrap/>
            <w:vAlign w:val="center"/>
            <w:hideMark/>
          </w:tcPr>
          <w:p w14:paraId="1F5F6166"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Toate specializările/calificările profesionale</w:t>
            </w:r>
          </w:p>
        </w:tc>
        <w:tc>
          <w:tcPr>
            <w:tcW w:w="341" w:type="pct"/>
            <w:shd w:val="clear" w:color="auto" w:fill="auto"/>
            <w:noWrap/>
            <w:vAlign w:val="center"/>
            <w:hideMark/>
          </w:tcPr>
          <w:p w14:paraId="29283CD4"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07B26264"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617553D8"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6D1E642D"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7D53C7F6" w14:textId="77777777" w:rsidTr="00AF7E4B">
        <w:trPr>
          <w:trHeight w:val="292"/>
        </w:trPr>
        <w:tc>
          <w:tcPr>
            <w:tcW w:w="756" w:type="pct"/>
            <w:vMerge w:val="restart"/>
            <w:shd w:val="clear" w:color="auto" w:fill="auto"/>
            <w:noWrap/>
            <w:vAlign w:val="center"/>
            <w:hideMark/>
          </w:tcPr>
          <w:p w14:paraId="15DC97DF"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Vocațională</w:t>
            </w:r>
          </w:p>
        </w:tc>
        <w:tc>
          <w:tcPr>
            <w:tcW w:w="1105" w:type="pct"/>
            <w:shd w:val="clear" w:color="auto" w:fill="auto"/>
            <w:noWrap/>
            <w:vAlign w:val="center"/>
            <w:hideMark/>
          </w:tcPr>
          <w:p w14:paraId="4ABB0D31"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Artistic</w:t>
            </w:r>
          </w:p>
        </w:tc>
        <w:tc>
          <w:tcPr>
            <w:tcW w:w="1775" w:type="pct"/>
            <w:shd w:val="clear" w:color="auto" w:fill="auto"/>
            <w:noWrap/>
            <w:vAlign w:val="center"/>
            <w:hideMark/>
          </w:tcPr>
          <w:p w14:paraId="04F60013"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 xml:space="preserve">Toate specializările </w:t>
            </w:r>
          </w:p>
        </w:tc>
        <w:tc>
          <w:tcPr>
            <w:tcW w:w="341" w:type="pct"/>
            <w:shd w:val="clear" w:color="auto" w:fill="auto"/>
            <w:noWrap/>
            <w:vAlign w:val="center"/>
            <w:hideMark/>
          </w:tcPr>
          <w:p w14:paraId="6C6D8243"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402B285F"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52B88ADE"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0CB455FF"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1741966F" w14:textId="77777777" w:rsidTr="00AF7E4B">
        <w:trPr>
          <w:trHeight w:val="300"/>
        </w:trPr>
        <w:tc>
          <w:tcPr>
            <w:tcW w:w="756" w:type="pct"/>
            <w:vMerge/>
            <w:shd w:val="clear" w:color="auto" w:fill="auto"/>
            <w:noWrap/>
            <w:vAlign w:val="center"/>
            <w:hideMark/>
          </w:tcPr>
          <w:p w14:paraId="122B2EA4"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105" w:type="pct"/>
            <w:shd w:val="clear" w:color="auto" w:fill="auto"/>
            <w:noWrap/>
            <w:vAlign w:val="center"/>
            <w:hideMark/>
          </w:tcPr>
          <w:p w14:paraId="1DA9103D"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Militar</w:t>
            </w:r>
          </w:p>
        </w:tc>
        <w:tc>
          <w:tcPr>
            <w:tcW w:w="1775" w:type="pct"/>
            <w:shd w:val="clear" w:color="auto" w:fill="auto"/>
            <w:noWrap/>
            <w:vAlign w:val="center"/>
            <w:hideMark/>
          </w:tcPr>
          <w:p w14:paraId="79E0B2A6"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 xml:space="preserve">Toate specializările </w:t>
            </w:r>
          </w:p>
        </w:tc>
        <w:tc>
          <w:tcPr>
            <w:tcW w:w="341" w:type="pct"/>
            <w:shd w:val="clear" w:color="auto" w:fill="auto"/>
            <w:noWrap/>
            <w:vAlign w:val="center"/>
            <w:hideMark/>
          </w:tcPr>
          <w:p w14:paraId="3C3276E0"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770750DB"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6EB5C775"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4EB1D4E8"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3446D976" w14:textId="77777777" w:rsidTr="00AF7E4B">
        <w:trPr>
          <w:trHeight w:val="292"/>
        </w:trPr>
        <w:tc>
          <w:tcPr>
            <w:tcW w:w="756" w:type="pct"/>
            <w:vMerge/>
            <w:shd w:val="clear" w:color="auto" w:fill="auto"/>
            <w:noWrap/>
            <w:vAlign w:val="center"/>
            <w:hideMark/>
          </w:tcPr>
          <w:p w14:paraId="4A34E51C"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105" w:type="pct"/>
            <w:shd w:val="clear" w:color="auto" w:fill="auto"/>
            <w:noWrap/>
            <w:vAlign w:val="center"/>
            <w:hideMark/>
          </w:tcPr>
          <w:p w14:paraId="6A463345"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Pedagogic</w:t>
            </w:r>
          </w:p>
        </w:tc>
        <w:tc>
          <w:tcPr>
            <w:tcW w:w="1775" w:type="pct"/>
            <w:shd w:val="clear" w:color="auto" w:fill="auto"/>
            <w:noWrap/>
            <w:vAlign w:val="center"/>
            <w:hideMark/>
          </w:tcPr>
          <w:p w14:paraId="2229BE94"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 xml:space="preserve">Toate specializările </w:t>
            </w:r>
          </w:p>
        </w:tc>
        <w:tc>
          <w:tcPr>
            <w:tcW w:w="341" w:type="pct"/>
            <w:shd w:val="clear" w:color="auto" w:fill="auto"/>
            <w:noWrap/>
            <w:vAlign w:val="center"/>
            <w:hideMark/>
          </w:tcPr>
          <w:p w14:paraId="3680E572"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09EF0A4D"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326AF52E"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4C4CAAF2"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4605EDC9" w14:textId="77777777" w:rsidTr="00AF7E4B">
        <w:trPr>
          <w:trHeight w:val="300"/>
        </w:trPr>
        <w:tc>
          <w:tcPr>
            <w:tcW w:w="756" w:type="pct"/>
            <w:vMerge/>
            <w:shd w:val="clear" w:color="auto" w:fill="auto"/>
            <w:noWrap/>
            <w:vAlign w:val="center"/>
            <w:hideMark/>
          </w:tcPr>
          <w:p w14:paraId="1D114BA7"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105" w:type="pct"/>
            <w:shd w:val="clear" w:color="auto" w:fill="auto"/>
            <w:noWrap/>
            <w:vAlign w:val="center"/>
            <w:hideMark/>
          </w:tcPr>
          <w:p w14:paraId="3B8FF998"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Sportiv</w:t>
            </w:r>
          </w:p>
        </w:tc>
        <w:tc>
          <w:tcPr>
            <w:tcW w:w="1775" w:type="pct"/>
            <w:shd w:val="clear" w:color="auto" w:fill="auto"/>
            <w:noWrap/>
            <w:vAlign w:val="center"/>
            <w:hideMark/>
          </w:tcPr>
          <w:p w14:paraId="1D671157" w14:textId="77777777"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Toate specializările</w:t>
            </w:r>
          </w:p>
        </w:tc>
        <w:tc>
          <w:tcPr>
            <w:tcW w:w="341" w:type="pct"/>
            <w:shd w:val="clear" w:color="auto" w:fill="auto"/>
            <w:noWrap/>
            <w:vAlign w:val="center"/>
            <w:hideMark/>
          </w:tcPr>
          <w:p w14:paraId="1610F745"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23EAE28B"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0501A51F"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2B2859B3"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r w:rsidR="003824B4" w:rsidRPr="00F12075" w14:paraId="58B8F234" w14:textId="77777777" w:rsidTr="00AF7E4B">
        <w:trPr>
          <w:trHeight w:val="292"/>
        </w:trPr>
        <w:tc>
          <w:tcPr>
            <w:tcW w:w="756" w:type="pct"/>
            <w:vMerge/>
            <w:shd w:val="clear" w:color="auto" w:fill="auto"/>
            <w:noWrap/>
            <w:vAlign w:val="center"/>
            <w:hideMark/>
          </w:tcPr>
          <w:p w14:paraId="6C8015FA"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p>
        </w:tc>
        <w:tc>
          <w:tcPr>
            <w:tcW w:w="1105" w:type="pct"/>
            <w:shd w:val="clear" w:color="auto" w:fill="auto"/>
            <w:noWrap/>
            <w:vAlign w:val="center"/>
            <w:hideMark/>
          </w:tcPr>
          <w:p w14:paraId="08D80F7C"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Teologic</w:t>
            </w:r>
          </w:p>
        </w:tc>
        <w:tc>
          <w:tcPr>
            <w:tcW w:w="1775" w:type="pct"/>
            <w:shd w:val="clear" w:color="auto" w:fill="auto"/>
            <w:noWrap/>
            <w:vAlign w:val="center"/>
            <w:hideMark/>
          </w:tcPr>
          <w:p w14:paraId="63D6BEAB" w14:textId="4E342628" w:rsidR="003824B4" w:rsidRPr="00F12075" w:rsidRDefault="003824B4" w:rsidP="00AF7E4B">
            <w:pPr>
              <w:spacing w:after="0" w:line="240" w:lineRule="auto"/>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 xml:space="preserve">Toate specializările </w:t>
            </w:r>
            <w:r>
              <w:rPr>
                <w:rFonts w:ascii="Times New Roman" w:hAnsi="Times New Roman"/>
                <w:kern w:val="2"/>
                <w:sz w:val="20"/>
                <w:szCs w:val="20"/>
                <w:lang w:val="ro-RO" w:eastAsia="ro-RO"/>
              </w:rPr>
              <w:t>și cultele</w:t>
            </w:r>
          </w:p>
        </w:tc>
        <w:tc>
          <w:tcPr>
            <w:tcW w:w="341" w:type="pct"/>
            <w:shd w:val="clear" w:color="auto" w:fill="auto"/>
            <w:noWrap/>
            <w:vAlign w:val="center"/>
            <w:hideMark/>
          </w:tcPr>
          <w:p w14:paraId="405D8FEC"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6067167E"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6DD6BDBB"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c>
          <w:tcPr>
            <w:tcW w:w="341" w:type="pct"/>
            <w:shd w:val="clear" w:color="auto" w:fill="auto"/>
            <w:noWrap/>
            <w:vAlign w:val="center"/>
            <w:hideMark/>
          </w:tcPr>
          <w:p w14:paraId="6239A698" w14:textId="77777777" w:rsidR="003824B4" w:rsidRPr="00F12075" w:rsidRDefault="003824B4" w:rsidP="00AF7E4B">
            <w:pPr>
              <w:spacing w:after="0" w:line="240" w:lineRule="auto"/>
              <w:jc w:val="center"/>
              <w:rPr>
                <w:rFonts w:ascii="Times New Roman" w:hAnsi="Times New Roman"/>
                <w:kern w:val="2"/>
                <w:sz w:val="20"/>
                <w:szCs w:val="20"/>
                <w:lang w:val="ro-RO" w:eastAsia="ro-RO"/>
              </w:rPr>
            </w:pPr>
            <w:r w:rsidRPr="00F12075">
              <w:rPr>
                <w:rFonts w:ascii="Times New Roman" w:hAnsi="Times New Roman"/>
                <w:kern w:val="2"/>
                <w:sz w:val="20"/>
                <w:szCs w:val="20"/>
                <w:lang w:val="ro-RO" w:eastAsia="ro-RO"/>
              </w:rPr>
              <w:t>1</w:t>
            </w:r>
          </w:p>
        </w:tc>
      </w:tr>
    </w:tbl>
    <w:p w14:paraId="7A1BBF71" w14:textId="77777777" w:rsidR="003824B4" w:rsidRDefault="003824B4" w:rsidP="003824B4">
      <w:pPr>
        <w:spacing w:after="0" w:line="288" w:lineRule="auto"/>
        <w:jc w:val="both"/>
        <w:rPr>
          <w:rFonts w:ascii="Times New Roman" w:hAnsi="Times New Roman" w:cs="Times New Roman"/>
          <w:color w:val="050505"/>
          <w:sz w:val="24"/>
          <w:szCs w:val="24"/>
          <w:shd w:val="clear" w:color="auto" w:fill="FFFFFF"/>
          <w:lang w:val="ro-RO"/>
        </w:rPr>
      </w:pPr>
    </w:p>
    <w:p w14:paraId="14229FF3" w14:textId="77A3D845" w:rsidR="00FA7D18" w:rsidRPr="009F6AF3" w:rsidRDefault="007A5A80" w:rsidP="00EA28AF">
      <w:pPr>
        <w:spacing w:after="0" w:line="288" w:lineRule="auto"/>
        <w:ind w:firstLine="680"/>
        <w:jc w:val="both"/>
        <w:rPr>
          <w:rFonts w:ascii="Times New Roman" w:hAnsi="Times New Roman" w:cs="Times New Roman"/>
          <w:sz w:val="24"/>
          <w:szCs w:val="24"/>
          <w:lang w:val="ro-RO"/>
        </w:rPr>
      </w:pPr>
      <w:r w:rsidRPr="007A5A80">
        <w:rPr>
          <w:rFonts w:ascii="Times New Roman" w:hAnsi="Times New Roman" w:cs="Times New Roman"/>
          <w:sz w:val="24"/>
          <w:szCs w:val="24"/>
          <w:lang w:val="ro-RO"/>
        </w:rPr>
        <w:t xml:space="preserve">Istoriei ca disciplină </w:t>
      </w:r>
      <w:r w:rsidR="00227BAC">
        <w:rPr>
          <w:rFonts w:ascii="Times New Roman" w:hAnsi="Times New Roman" w:cs="Times New Roman"/>
          <w:sz w:val="24"/>
          <w:szCs w:val="24"/>
          <w:lang w:val="ro-RO"/>
        </w:rPr>
        <w:t>î</w:t>
      </w:r>
      <w:r w:rsidRPr="007A5A80">
        <w:rPr>
          <w:rFonts w:ascii="Times New Roman" w:hAnsi="Times New Roman" w:cs="Times New Roman"/>
          <w:sz w:val="24"/>
          <w:szCs w:val="24"/>
          <w:lang w:val="ro-RO"/>
        </w:rPr>
        <w:t>i poate fi alocat prin planurile cadru un loc în conformitate cu</w:t>
      </w:r>
      <w:r>
        <w:rPr>
          <w:rFonts w:ascii="Times New Roman" w:hAnsi="Times New Roman" w:cs="Times New Roman"/>
          <w:sz w:val="24"/>
          <w:szCs w:val="24"/>
          <w:lang w:val="ro-RO"/>
        </w:rPr>
        <w:t xml:space="preserve"> </w:t>
      </w:r>
      <w:r w:rsidRPr="007A5A80">
        <w:rPr>
          <w:rFonts w:ascii="Times New Roman" w:hAnsi="Times New Roman" w:cs="Times New Roman"/>
          <w:sz w:val="24"/>
          <w:szCs w:val="24"/>
          <w:lang w:val="ro-RO"/>
        </w:rPr>
        <w:t>importanța și statutul pe care îl merită prin reducerea curriculumului de specialitate și mărirea</w:t>
      </w:r>
      <w:r>
        <w:rPr>
          <w:rFonts w:ascii="Times New Roman" w:hAnsi="Times New Roman" w:cs="Times New Roman"/>
          <w:sz w:val="24"/>
          <w:szCs w:val="24"/>
          <w:lang w:val="ro-RO"/>
        </w:rPr>
        <w:t xml:space="preserve"> </w:t>
      </w:r>
      <w:r w:rsidRPr="007A5A80">
        <w:rPr>
          <w:rFonts w:ascii="Times New Roman" w:hAnsi="Times New Roman" w:cs="Times New Roman"/>
          <w:sz w:val="24"/>
          <w:szCs w:val="24"/>
          <w:lang w:val="ro-RO"/>
        </w:rPr>
        <w:t>ponderii trunchiului comun, fără ca acest lucru să afecteze ponderea celorlalte discipline.</w:t>
      </w:r>
      <w:r>
        <w:rPr>
          <w:rFonts w:ascii="Times New Roman" w:hAnsi="Times New Roman" w:cs="Times New Roman"/>
          <w:sz w:val="24"/>
          <w:szCs w:val="24"/>
          <w:lang w:val="ro-RO"/>
        </w:rPr>
        <w:t xml:space="preserve"> </w:t>
      </w:r>
      <w:r w:rsidR="00BC7A17" w:rsidRPr="009F6AF3">
        <w:rPr>
          <w:rFonts w:ascii="Times New Roman" w:hAnsi="Times New Roman" w:cs="Times New Roman"/>
          <w:sz w:val="24"/>
          <w:szCs w:val="24"/>
          <w:lang w:val="ro-RO"/>
        </w:rPr>
        <w:t xml:space="preserve">Prin urmare, </w:t>
      </w:r>
      <w:r w:rsidR="00BC7A17" w:rsidRPr="009F6AF3">
        <w:rPr>
          <w:rFonts w:ascii="Times New Roman" w:hAnsi="Times New Roman" w:cs="Times New Roman"/>
          <w:color w:val="000000" w:themeColor="text1"/>
          <w:sz w:val="24"/>
          <w:szCs w:val="24"/>
          <w:lang w:val="ro-RO"/>
        </w:rPr>
        <w:t xml:space="preserve">solicităm Ministerului Educației și Cercetării o reevaluare urgentă a deciziei privind reducerea orelor de </w:t>
      </w:r>
      <w:r w:rsidR="002E4F7E">
        <w:rPr>
          <w:rFonts w:ascii="Times New Roman" w:hAnsi="Times New Roman" w:cs="Times New Roman"/>
          <w:color w:val="000000" w:themeColor="text1"/>
          <w:sz w:val="24"/>
          <w:szCs w:val="24"/>
          <w:lang w:val="ro-RO"/>
        </w:rPr>
        <w:t>I</w:t>
      </w:r>
      <w:r w:rsidR="00BC7A17" w:rsidRPr="009F6AF3">
        <w:rPr>
          <w:rFonts w:ascii="Times New Roman" w:hAnsi="Times New Roman" w:cs="Times New Roman"/>
          <w:color w:val="000000" w:themeColor="text1"/>
          <w:sz w:val="24"/>
          <w:szCs w:val="24"/>
          <w:lang w:val="ro-RO"/>
        </w:rPr>
        <w:t>storie, insistând asupra necesității unui curriculum echilibrat</w:t>
      </w:r>
      <w:r w:rsidR="002E4F7E">
        <w:rPr>
          <w:rFonts w:ascii="Times New Roman" w:hAnsi="Times New Roman" w:cs="Times New Roman"/>
          <w:color w:val="000000" w:themeColor="text1"/>
          <w:sz w:val="24"/>
          <w:szCs w:val="24"/>
          <w:lang w:val="ro-RO"/>
        </w:rPr>
        <w:t>,</w:t>
      </w:r>
      <w:r w:rsidR="00BC7A17" w:rsidRPr="009F6AF3">
        <w:rPr>
          <w:rFonts w:ascii="Times New Roman" w:hAnsi="Times New Roman" w:cs="Times New Roman"/>
          <w:color w:val="000000" w:themeColor="text1"/>
          <w:sz w:val="24"/>
          <w:szCs w:val="24"/>
          <w:lang w:val="ro-RO"/>
        </w:rPr>
        <w:t xml:space="preserve"> care să acorde importanța cuvenită acestei discipline</w:t>
      </w:r>
      <w:r w:rsidR="002E4F7E">
        <w:rPr>
          <w:rFonts w:ascii="Times New Roman" w:hAnsi="Times New Roman" w:cs="Times New Roman"/>
          <w:color w:val="000000" w:themeColor="text1"/>
          <w:sz w:val="24"/>
          <w:szCs w:val="24"/>
          <w:lang w:val="ro-RO"/>
        </w:rPr>
        <w:t>,</w:t>
      </w:r>
      <w:r w:rsidR="00BC7A17" w:rsidRPr="009F6AF3">
        <w:rPr>
          <w:rFonts w:ascii="Times New Roman" w:hAnsi="Times New Roman" w:cs="Times New Roman"/>
          <w:color w:val="000000" w:themeColor="text1"/>
          <w:sz w:val="24"/>
          <w:szCs w:val="24"/>
          <w:lang w:val="ro-RO"/>
        </w:rPr>
        <w:t xml:space="preserve"> fundamental</w:t>
      </w:r>
      <w:r w:rsidR="002E4F7E">
        <w:rPr>
          <w:rFonts w:ascii="Times New Roman" w:hAnsi="Times New Roman" w:cs="Times New Roman"/>
          <w:color w:val="000000" w:themeColor="text1"/>
          <w:sz w:val="24"/>
          <w:szCs w:val="24"/>
          <w:lang w:val="ro-RO"/>
        </w:rPr>
        <w:t>ă</w:t>
      </w:r>
      <w:r w:rsidR="00BC7A17" w:rsidRPr="009F6AF3">
        <w:rPr>
          <w:rFonts w:ascii="Times New Roman" w:hAnsi="Times New Roman" w:cs="Times New Roman"/>
          <w:color w:val="000000" w:themeColor="text1"/>
          <w:sz w:val="24"/>
          <w:szCs w:val="24"/>
          <w:lang w:val="ro-RO"/>
        </w:rPr>
        <w:t xml:space="preserve"> pentru formarea viitorilor cetățeni.</w:t>
      </w:r>
      <w:r w:rsidR="00C06934">
        <w:rPr>
          <w:rFonts w:ascii="Times New Roman" w:hAnsi="Times New Roman" w:cs="Times New Roman"/>
          <w:color w:val="000000" w:themeColor="text1"/>
          <w:sz w:val="24"/>
          <w:szCs w:val="24"/>
          <w:lang w:val="ro-RO"/>
        </w:rPr>
        <w:t xml:space="preserve"> </w:t>
      </w:r>
      <w:r w:rsidR="00C06934" w:rsidRPr="00C06934">
        <w:rPr>
          <w:rFonts w:ascii="Times New Roman" w:hAnsi="Times New Roman" w:cs="Times New Roman"/>
          <w:color w:val="000000" w:themeColor="text1"/>
          <w:sz w:val="24"/>
          <w:szCs w:val="24"/>
          <w:lang w:val="ro-RO"/>
        </w:rPr>
        <w:t>Propunem, de asemenea, o discuție asupra  programei școlare la disciplina Istorie, fără de care atribuirea unui num</w:t>
      </w:r>
      <w:r w:rsidR="00C06934">
        <w:rPr>
          <w:rFonts w:ascii="Times New Roman" w:hAnsi="Times New Roman" w:cs="Times New Roman"/>
          <w:color w:val="000000" w:themeColor="text1"/>
          <w:sz w:val="24"/>
          <w:szCs w:val="24"/>
          <w:lang w:val="ro-RO"/>
        </w:rPr>
        <w:t>ă</w:t>
      </w:r>
      <w:r w:rsidR="00C06934" w:rsidRPr="00C06934">
        <w:rPr>
          <w:rFonts w:ascii="Times New Roman" w:hAnsi="Times New Roman" w:cs="Times New Roman"/>
          <w:color w:val="000000" w:themeColor="text1"/>
          <w:sz w:val="24"/>
          <w:szCs w:val="24"/>
          <w:lang w:val="ro-RO"/>
        </w:rPr>
        <w:t>r de ore prin planurile cadru nu fac</w:t>
      </w:r>
      <w:r w:rsidR="00C06934">
        <w:rPr>
          <w:rFonts w:ascii="Times New Roman" w:hAnsi="Times New Roman" w:cs="Times New Roman"/>
          <w:color w:val="000000" w:themeColor="text1"/>
          <w:sz w:val="24"/>
          <w:szCs w:val="24"/>
          <w:lang w:val="ro-RO"/>
        </w:rPr>
        <w:t>e</w:t>
      </w:r>
      <w:r w:rsidR="00C06934" w:rsidRPr="00C06934">
        <w:rPr>
          <w:rFonts w:ascii="Times New Roman" w:hAnsi="Times New Roman" w:cs="Times New Roman"/>
          <w:color w:val="000000" w:themeColor="text1"/>
          <w:sz w:val="24"/>
          <w:szCs w:val="24"/>
          <w:lang w:val="ro-RO"/>
        </w:rPr>
        <w:t xml:space="preserve"> altceva dec</w:t>
      </w:r>
      <w:r w:rsidR="00C06934">
        <w:rPr>
          <w:rFonts w:ascii="Times New Roman" w:hAnsi="Times New Roman" w:cs="Times New Roman"/>
          <w:color w:val="000000" w:themeColor="text1"/>
          <w:sz w:val="24"/>
          <w:szCs w:val="24"/>
          <w:lang w:val="ro-RO"/>
        </w:rPr>
        <w:t>â</w:t>
      </w:r>
      <w:r w:rsidR="00C06934" w:rsidRPr="00C06934">
        <w:rPr>
          <w:rFonts w:ascii="Times New Roman" w:hAnsi="Times New Roman" w:cs="Times New Roman"/>
          <w:color w:val="000000" w:themeColor="text1"/>
          <w:sz w:val="24"/>
          <w:szCs w:val="24"/>
          <w:lang w:val="ro-RO"/>
        </w:rPr>
        <w:t>t s</w:t>
      </w:r>
      <w:r w:rsidR="00C06934">
        <w:rPr>
          <w:rFonts w:ascii="Times New Roman" w:hAnsi="Times New Roman" w:cs="Times New Roman"/>
          <w:color w:val="000000" w:themeColor="text1"/>
          <w:sz w:val="24"/>
          <w:szCs w:val="24"/>
          <w:lang w:val="ro-RO"/>
        </w:rPr>
        <w:t>ă</w:t>
      </w:r>
      <w:r w:rsidR="00C06934" w:rsidRPr="00C06934">
        <w:rPr>
          <w:rFonts w:ascii="Times New Roman" w:hAnsi="Times New Roman" w:cs="Times New Roman"/>
          <w:color w:val="000000" w:themeColor="text1"/>
          <w:sz w:val="24"/>
          <w:szCs w:val="24"/>
          <w:lang w:val="ro-RO"/>
        </w:rPr>
        <w:t xml:space="preserve"> schimbe forma, nu și conținutul</w:t>
      </w:r>
      <w:r w:rsidR="00C06934">
        <w:rPr>
          <w:rFonts w:ascii="Times New Roman" w:hAnsi="Times New Roman" w:cs="Times New Roman"/>
          <w:color w:val="000000" w:themeColor="text1"/>
          <w:sz w:val="24"/>
          <w:szCs w:val="24"/>
          <w:lang w:val="ro-RO"/>
        </w:rPr>
        <w:t>,</w:t>
      </w:r>
      <w:r w:rsidR="00C06934" w:rsidRPr="00C06934">
        <w:rPr>
          <w:rFonts w:ascii="Times New Roman" w:hAnsi="Times New Roman" w:cs="Times New Roman"/>
          <w:color w:val="000000" w:themeColor="text1"/>
          <w:sz w:val="24"/>
          <w:szCs w:val="24"/>
          <w:lang w:val="ro-RO"/>
        </w:rPr>
        <w:t xml:space="preserve"> și s</w:t>
      </w:r>
      <w:r w:rsidR="00C06934">
        <w:rPr>
          <w:rFonts w:ascii="Times New Roman" w:hAnsi="Times New Roman" w:cs="Times New Roman"/>
          <w:color w:val="000000" w:themeColor="text1"/>
          <w:sz w:val="24"/>
          <w:szCs w:val="24"/>
          <w:lang w:val="ro-RO"/>
        </w:rPr>
        <w:t>ă</w:t>
      </w:r>
      <w:r w:rsidR="00C06934" w:rsidRPr="00C06934">
        <w:rPr>
          <w:rFonts w:ascii="Times New Roman" w:hAnsi="Times New Roman" w:cs="Times New Roman"/>
          <w:color w:val="000000" w:themeColor="text1"/>
          <w:sz w:val="24"/>
          <w:szCs w:val="24"/>
          <w:lang w:val="ro-RO"/>
        </w:rPr>
        <w:t xml:space="preserve"> antagonizeze profesorii de la diferite discipline.</w:t>
      </w:r>
      <w:r w:rsidR="00C06934">
        <w:rPr>
          <w:rFonts w:ascii="Times New Roman" w:hAnsi="Times New Roman" w:cs="Times New Roman"/>
          <w:color w:val="000000" w:themeColor="text1"/>
          <w:sz w:val="24"/>
          <w:szCs w:val="24"/>
          <w:lang w:val="ro-RO"/>
        </w:rPr>
        <w:t xml:space="preserve"> </w:t>
      </w:r>
      <w:r w:rsidR="00737214" w:rsidRPr="009F6AF3">
        <w:rPr>
          <w:rFonts w:ascii="Times New Roman" w:hAnsi="Times New Roman" w:cs="Times New Roman"/>
          <w:sz w:val="24"/>
          <w:szCs w:val="24"/>
          <w:lang w:val="ro-RO"/>
        </w:rPr>
        <w:t>Nutrim speranța că aceste propuneri își vor găsi efectul firesc</w:t>
      </w:r>
      <w:r w:rsidR="002E4F7E">
        <w:rPr>
          <w:rFonts w:ascii="Times New Roman" w:hAnsi="Times New Roman" w:cs="Times New Roman"/>
          <w:sz w:val="24"/>
          <w:szCs w:val="24"/>
          <w:lang w:val="ro-RO"/>
        </w:rPr>
        <w:t>,</w:t>
      </w:r>
      <w:r w:rsidR="00737214" w:rsidRPr="009F6AF3">
        <w:rPr>
          <w:rFonts w:ascii="Times New Roman" w:hAnsi="Times New Roman" w:cs="Times New Roman"/>
          <w:sz w:val="24"/>
          <w:szCs w:val="24"/>
          <w:lang w:val="ro-RO"/>
        </w:rPr>
        <w:t xml:space="preserve"> pentru ca </w:t>
      </w:r>
      <w:r w:rsidR="002E4F7E">
        <w:rPr>
          <w:rFonts w:ascii="Times New Roman" w:hAnsi="Times New Roman" w:cs="Times New Roman"/>
          <w:sz w:val="24"/>
          <w:szCs w:val="24"/>
          <w:lang w:val="ro-RO"/>
        </w:rPr>
        <w:t xml:space="preserve">toți </w:t>
      </w:r>
      <w:r w:rsidR="00737214" w:rsidRPr="009F6AF3">
        <w:rPr>
          <w:rFonts w:ascii="Times New Roman" w:hAnsi="Times New Roman" w:cs="Times New Roman"/>
          <w:sz w:val="24"/>
          <w:szCs w:val="24"/>
          <w:lang w:val="ro-RO"/>
        </w:rPr>
        <w:t>să avem parte de o Rom</w:t>
      </w:r>
      <w:r w:rsidR="002E4F7E">
        <w:rPr>
          <w:rFonts w:ascii="Times New Roman" w:hAnsi="Times New Roman" w:cs="Times New Roman"/>
          <w:sz w:val="24"/>
          <w:szCs w:val="24"/>
          <w:lang w:val="ro-RO"/>
        </w:rPr>
        <w:t>â</w:t>
      </w:r>
      <w:r w:rsidR="00737214" w:rsidRPr="009F6AF3">
        <w:rPr>
          <w:rFonts w:ascii="Times New Roman" w:hAnsi="Times New Roman" w:cs="Times New Roman"/>
          <w:sz w:val="24"/>
          <w:szCs w:val="24"/>
          <w:lang w:val="ro-RO"/>
        </w:rPr>
        <w:t>nie cu adevărat educat</w:t>
      </w:r>
      <w:r w:rsidR="002E4F7E">
        <w:rPr>
          <w:rFonts w:ascii="Times New Roman" w:hAnsi="Times New Roman" w:cs="Times New Roman"/>
          <w:sz w:val="24"/>
          <w:szCs w:val="24"/>
          <w:lang w:val="ro-RO"/>
        </w:rPr>
        <w:t>ă</w:t>
      </w:r>
      <w:r w:rsidR="00737214" w:rsidRPr="009F6AF3">
        <w:rPr>
          <w:rFonts w:ascii="Times New Roman" w:hAnsi="Times New Roman" w:cs="Times New Roman"/>
          <w:sz w:val="24"/>
          <w:szCs w:val="24"/>
          <w:lang w:val="ro-RO"/>
        </w:rPr>
        <w:t>.</w:t>
      </w:r>
      <w:bookmarkStart w:id="0" w:name="_GoBack"/>
      <w:bookmarkEnd w:id="0"/>
    </w:p>
    <w:sectPr w:rsidR="00FA7D18" w:rsidRPr="009F6A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270B7" w14:textId="77777777" w:rsidR="00916699" w:rsidRDefault="00916699" w:rsidP="00311E77">
      <w:pPr>
        <w:spacing w:after="0" w:line="240" w:lineRule="auto"/>
      </w:pPr>
      <w:r>
        <w:separator/>
      </w:r>
    </w:p>
  </w:endnote>
  <w:endnote w:type="continuationSeparator" w:id="0">
    <w:p w14:paraId="4AFA967C" w14:textId="77777777" w:rsidR="00916699" w:rsidRDefault="00916699" w:rsidP="0031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878200"/>
      <w:docPartObj>
        <w:docPartGallery w:val="Page Numbers (Bottom of Page)"/>
        <w:docPartUnique/>
      </w:docPartObj>
    </w:sdtPr>
    <w:sdtEndPr>
      <w:rPr>
        <w:noProof/>
      </w:rPr>
    </w:sdtEndPr>
    <w:sdtContent>
      <w:p w14:paraId="2A7BB094" w14:textId="038ACF9F" w:rsidR="00311E77" w:rsidRDefault="00311E77">
        <w:pPr>
          <w:pStyle w:val="Footer"/>
          <w:jc w:val="center"/>
        </w:pPr>
        <w:r>
          <w:fldChar w:fldCharType="begin"/>
        </w:r>
        <w:r>
          <w:instrText xml:space="preserve"> PAGE   \* MERGEFORMAT </w:instrText>
        </w:r>
        <w:r>
          <w:fldChar w:fldCharType="separate"/>
        </w:r>
        <w:r w:rsidR="001D1923">
          <w:rPr>
            <w:noProof/>
          </w:rPr>
          <w:t>4</w:t>
        </w:r>
        <w:r>
          <w:rPr>
            <w:noProof/>
          </w:rPr>
          <w:fldChar w:fldCharType="end"/>
        </w:r>
      </w:p>
    </w:sdtContent>
  </w:sdt>
  <w:p w14:paraId="0214F168" w14:textId="77777777" w:rsidR="00311E77" w:rsidRDefault="00311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B7167" w14:textId="77777777" w:rsidR="00916699" w:rsidRDefault="00916699" w:rsidP="00311E77">
      <w:pPr>
        <w:spacing w:after="0" w:line="240" w:lineRule="auto"/>
      </w:pPr>
      <w:r>
        <w:separator/>
      </w:r>
    </w:p>
  </w:footnote>
  <w:footnote w:type="continuationSeparator" w:id="0">
    <w:p w14:paraId="7D9F4FE5" w14:textId="77777777" w:rsidR="00916699" w:rsidRDefault="00916699" w:rsidP="00311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CA642" w14:textId="38857911" w:rsidR="00535C97" w:rsidRDefault="00535C97">
    <w:pPr>
      <w:pStyle w:val="Header"/>
    </w:pPr>
    <w:r>
      <w:rPr>
        <w:rFonts w:ascii="Calibri" w:hAnsi="Calibri" w:cs="Bold"/>
        <w:b/>
        <w:noProof/>
        <w:color w:val="808080"/>
        <w:sz w:val="36"/>
        <w:szCs w:val="28"/>
        <w:lang w:val="en-GB" w:eastAsia="en-GB"/>
      </w:rPr>
      <w:drawing>
        <wp:inline distT="0" distB="0" distL="0" distR="0" wp14:anchorId="29682813" wp14:editId="39908C02">
          <wp:extent cx="6438900" cy="108126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291" cy="1087714"/>
                  </a:xfrm>
                  <a:prstGeom prst="rect">
                    <a:avLst/>
                  </a:prstGeom>
                  <a:noFill/>
                  <a:ln>
                    <a:noFill/>
                  </a:ln>
                </pic:spPr>
              </pic:pic>
            </a:graphicData>
          </a:graphic>
        </wp:inline>
      </w:drawing>
    </w:r>
  </w:p>
  <w:p w14:paraId="7FC15399" w14:textId="77777777" w:rsidR="00535C97" w:rsidRDefault="00535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E7962"/>
    <w:multiLevelType w:val="hybridMultilevel"/>
    <w:tmpl w:val="F80464CA"/>
    <w:lvl w:ilvl="0" w:tplc="9C4A41E2">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DB"/>
    <w:rsid w:val="00017ACC"/>
    <w:rsid w:val="0006152A"/>
    <w:rsid w:val="00075957"/>
    <w:rsid w:val="000860F9"/>
    <w:rsid w:val="00093146"/>
    <w:rsid w:val="000E39DD"/>
    <w:rsid w:val="000E6666"/>
    <w:rsid w:val="000F23FA"/>
    <w:rsid w:val="00154D02"/>
    <w:rsid w:val="00162A18"/>
    <w:rsid w:val="001934DC"/>
    <w:rsid w:val="001A0A9C"/>
    <w:rsid w:val="001D1923"/>
    <w:rsid w:val="001D7396"/>
    <w:rsid w:val="0021351A"/>
    <w:rsid w:val="002164D1"/>
    <w:rsid w:val="00217F97"/>
    <w:rsid w:val="00226812"/>
    <w:rsid w:val="00227BAC"/>
    <w:rsid w:val="002347FD"/>
    <w:rsid w:val="002348E8"/>
    <w:rsid w:val="002354AF"/>
    <w:rsid w:val="00251135"/>
    <w:rsid w:val="00255DE3"/>
    <w:rsid w:val="002814BB"/>
    <w:rsid w:val="002A01A6"/>
    <w:rsid w:val="002A3F54"/>
    <w:rsid w:val="002E4F7E"/>
    <w:rsid w:val="00300E55"/>
    <w:rsid w:val="00311E77"/>
    <w:rsid w:val="00337143"/>
    <w:rsid w:val="00345D74"/>
    <w:rsid w:val="003509FB"/>
    <w:rsid w:val="0035700C"/>
    <w:rsid w:val="00373EF6"/>
    <w:rsid w:val="00373FF4"/>
    <w:rsid w:val="00375DA8"/>
    <w:rsid w:val="003824B4"/>
    <w:rsid w:val="003F0DCE"/>
    <w:rsid w:val="00413DE8"/>
    <w:rsid w:val="00413F88"/>
    <w:rsid w:val="00416989"/>
    <w:rsid w:val="00435AF0"/>
    <w:rsid w:val="00495F34"/>
    <w:rsid w:val="004A2274"/>
    <w:rsid w:val="004B2BB8"/>
    <w:rsid w:val="00527F62"/>
    <w:rsid w:val="00535C97"/>
    <w:rsid w:val="00571CE4"/>
    <w:rsid w:val="005815F0"/>
    <w:rsid w:val="00585764"/>
    <w:rsid w:val="005C2B66"/>
    <w:rsid w:val="005F0ADD"/>
    <w:rsid w:val="00634CFA"/>
    <w:rsid w:val="00636718"/>
    <w:rsid w:val="006534EE"/>
    <w:rsid w:val="006737BB"/>
    <w:rsid w:val="00694F3E"/>
    <w:rsid w:val="006A0194"/>
    <w:rsid w:val="006A3BB3"/>
    <w:rsid w:val="006B5463"/>
    <w:rsid w:val="006B7FAD"/>
    <w:rsid w:val="006D40FB"/>
    <w:rsid w:val="00737214"/>
    <w:rsid w:val="00750980"/>
    <w:rsid w:val="007A5A80"/>
    <w:rsid w:val="007E0612"/>
    <w:rsid w:val="00824381"/>
    <w:rsid w:val="00833D49"/>
    <w:rsid w:val="00835C24"/>
    <w:rsid w:val="008734B8"/>
    <w:rsid w:val="00880EB8"/>
    <w:rsid w:val="00883BDA"/>
    <w:rsid w:val="00890F52"/>
    <w:rsid w:val="008A0D4C"/>
    <w:rsid w:val="008A6F75"/>
    <w:rsid w:val="008A78A1"/>
    <w:rsid w:val="008E4E34"/>
    <w:rsid w:val="008F00EB"/>
    <w:rsid w:val="008F1005"/>
    <w:rsid w:val="00901B16"/>
    <w:rsid w:val="00904928"/>
    <w:rsid w:val="00916699"/>
    <w:rsid w:val="009A28B6"/>
    <w:rsid w:val="009A64F8"/>
    <w:rsid w:val="009B0757"/>
    <w:rsid w:val="009C436B"/>
    <w:rsid w:val="009E5B0D"/>
    <w:rsid w:val="009F5350"/>
    <w:rsid w:val="009F6AF3"/>
    <w:rsid w:val="009F759E"/>
    <w:rsid w:val="00A251D9"/>
    <w:rsid w:val="00A3379A"/>
    <w:rsid w:val="00A371CD"/>
    <w:rsid w:val="00A57465"/>
    <w:rsid w:val="00AF0081"/>
    <w:rsid w:val="00AF121D"/>
    <w:rsid w:val="00B02844"/>
    <w:rsid w:val="00B2274A"/>
    <w:rsid w:val="00B5272B"/>
    <w:rsid w:val="00B624B2"/>
    <w:rsid w:val="00BA4D60"/>
    <w:rsid w:val="00BB3260"/>
    <w:rsid w:val="00BC674F"/>
    <w:rsid w:val="00BC7A17"/>
    <w:rsid w:val="00C054AE"/>
    <w:rsid w:val="00C06934"/>
    <w:rsid w:val="00C117B8"/>
    <w:rsid w:val="00C14933"/>
    <w:rsid w:val="00C15683"/>
    <w:rsid w:val="00C34664"/>
    <w:rsid w:val="00C35C72"/>
    <w:rsid w:val="00C379F8"/>
    <w:rsid w:val="00C60AE8"/>
    <w:rsid w:val="00C72D5C"/>
    <w:rsid w:val="00CE2FFF"/>
    <w:rsid w:val="00D01E3D"/>
    <w:rsid w:val="00D77413"/>
    <w:rsid w:val="00D92CDB"/>
    <w:rsid w:val="00D9674E"/>
    <w:rsid w:val="00DD14A0"/>
    <w:rsid w:val="00DE32A5"/>
    <w:rsid w:val="00DF10AE"/>
    <w:rsid w:val="00DF7710"/>
    <w:rsid w:val="00E055D1"/>
    <w:rsid w:val="00E12929"/>
    <w:rsid w:val="00E2620A"/>
    <w:rsid w:val="00E33B55"/>
    <w:rsid w:val="00E515A3"/>
    <w:rsid w:val="00E81D3A"/>
    <w:rsid w:val="00EA28AF"/>
    <w:rsid w:val="00EC02EB"/>
    <w:rsid w:val="00ED0D66"/>
    <w:rsid w:val="00EF584C"/>
    <w:rsid w:val="00F07B66"/>
    <w:rsid w:val="00F17377"/>
    <w:rsid w:val="00F348D5"/>
    <w:rsid w:val="00F41BFC"/>
    <w:rsid w:val="00F4629C"/>
    <w:rsid w:val="00F576FB"/>
    <w:rsid w:val="00F73EE0"/>
    <w:rsid w:val="00FA7D18"/>
    <w:rsid w:val="00FC10D3"/>
    <w:rsid w:val="00FD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1F4A"/>
  <w15:chartTrackingRefBased/>
  <w15:docId w15:val="{0831DE66-FDB4-4076-BBDD-5BBF3A3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FD63E8"/>
    <w:pPr>
      <w:spacing w:after="200" w:line="276" w:lineRule="auto"/>
      <w:ind w:left="1035" w:right="735"/>
      <w:jc w:val="both"/>
      <w:outlineLvl w:val="0"/>
    </w:pPr>
    <w:rPr>
      <w:rFonts w:ascii="Georgia" w:eastAsia="Georgia" w:hAnsi="Georgia" w:cs="Georgia"/>
      <w:sz w:val="32"/>
      <w:szCs w:val="32"/>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7413"/>
    <w:rPr>
      <w:b/>
      <w:bCs/>
    </w:rPr>
  </w:style>
  <w:style w:type="paragraph" w:styleId="ListParagraph">
    <w:name w:val="List Paragraph"/>
    <w:basedOn w:val="Normal"/>
    <w:uiPriority w:val="34"/>
    <w:qFormat/>
    <w:rsid w:val="00D77413"/>
    <w:pPr>
      <w:ind w:left="720"/>
      <w:contextualSpacing/>
      <w:jc w:val="both"/>
    </w:pPr>
    <w:rPr>
      <w:rFonts w:ascii="Times New Roman" w:hAnsi="Times New Roman" w:cs="Times New Roman"/>
      <w:kern w:val="2"/>
      <w:sz w:val="24"/>
      <w:szCs w:val="24"/>
      <w:lang w:val="ro-RO"/>
      <w14:ligatures w14:val="standardContextual"/>
    </w:rPr>
  </w:style>
  <w:style w:type="character" w:styleId="Hyperlink">
    <w:name w:val="Hyperlink"/>
    <w:basedOn w:val="DefaultParagraphFont"/>
    <w:uiPriority w:val="99"/>
    <w:unhideWhenUsed/>
    <w:rsid w:val="00D77413"/>
    <w:rPr>
      <w:color w:val="0563C1" w:themeColor="hyperlink"/>
      <w:u w:val="single"/>
    </w:rPr>
  </w:style>
  <w:style w:type="character" w:customStyle="1" w:styleId="UnresolvedMention1">
    <w:name w:val="Unresolved Mention1"/>
    <w:basedOn w:val="DefaultParagraphFont"/>
    <w:uiPriority w:val="99"/>
    <w:semiHidden/>
    <w:unhideWhenUsed/>
    <w:rsid w:val="00D77413"/>
    <w:rPr>
      <w:color w:val="605E5C"/>
      <w:shd w:val="clear" w:color="auto" w:fill="E1DFDD"/>
    </w:rPr>
  </w:style>
  <w:style w:type="table" w:styleId="TableGrid">
    <w:name w:val="Table Grid"/>
    <w:basedOn w:val="TableNormal"/>
    <w:uiPriority w:val="39"/>
    <w:rsid w:val="00BC7A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F3E"/>
    <w:rPr>
      <w:color w:val="954F72" w:themeColor="followedHyperlink"/>
      <w:u w:val="single"/>
    </w:rPr>
  </w:style>
  <w:style w:type="character" w:styleId="CommentReference">
    <w:name w:val="annotation reference"/>
    <w:basedOn w:val="DefaultParagraphFont"/>
    <w:uiPriority w:val="99"/>
    <w:semiHidden/>
    <w:unhideWhenUsed/>
    <w:rsid w:val="00F73EE0"/>
    <w:rPr>
      <w:sz w:val="16"/>
      <w:szCs w:val="16"/>
    </w:rPr>
  </w:style>
  <w:style w:type="paragraph" w:styleId="CommentText">
    <w:name w:val="annotation text"/>
    <w:basedOn w:val="Normal"/>
    <w:link w:val="CommentTextChar"/>
    <w:uiPriority w:val="99"/>
    <w:semiHidden/>
    <w:unhideWhenUsed/>
    <w:rsid w:val="00F73EE0"/>
    <w:pPr>
      <w:spacing w:line="240" w:lineRule="auto"/>
    </w:pPr>
    <w:rPr>
      <w:sz w:val="20"/>
      <w:szCs w:val="20"/>
    </w:rPr>
  </w:style>
  <w:style w:type="character" w:customStyle="1" w:styleId="CommentTextChar">
    <w:name w:val="Comment Text Char"/>
    <w:basedOn w:val="DefaultParagraphFont"/>
    <w:link w:val="CommentText"/>
    <w:uiPriority w:val="99"/>
    <w:semiHidden/>
    <w:rsid w:val="00F73EE0"/>
    <w:rPr>
      <w:sz w:val="20"/>
      <w:szCs w:val="20"/>
    </w:rPr>
  </w:style>
  <w:style w:type="paragraph" w:styleId="CommentSubject">
    <w:name w:val="annotation subject"/>
    <w:basedOn w:val="CommentText"/>
    <w:next w:val="CommentText"/>
    <w:link w:val="CommentSubjectChar"/>
    <w:uiPriority w:val="99"/>
    <w:semiHidden/>
    <w:unhideWhenUsed/>
    <w:rsid w:val="00F73EE0"/>
    <w:rPr>
      <w:b/>
      <w:bCs/>
    </w:rPr>
  </w:style>
  <w:style w:type="character" w:customStyle="1" w:styleId="CommentSubjectChar">
    <w:name w:val="Comment Subject Char"/>
    <w:basedOn w:val="CommentTextChar"/>
    <w:link w:val="CommentSubject"/>
    <w:uiPriority w:val="99"/>
    <w:semiHidden/>
    <w:rsid w:val="00F73EE0"/>
    <w:rPr>
      <w:b/>
      <w:bCs/>
      <w:sz w:val="20"/>
      <w:szCs w:val="20"/>
    </w:rPr>
  </w:style>
  <w:style w:type="paragraph" w:styleId="BalloonText">
    <w:name w:val="Balloon Text"/>
    <w:basedOn w:val="Normal"/>
    <w:link w:val="BalloonTextChar"/>
    <w:uiPriority w:val="99"/>
    <w:semiHidden/>
    <w:unhideWhenUsed/>
    <w:rsid w:val="00227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AC"/>
    <w:rPr>
      <w:rFonts w:ascii="Segoe UI" w:hAnsi="Segoe UI" w:cs="Segoe UI"/>
      <w:sz w:val="18"/>
      <w:szCs w:val="18"/>
    </w:rPr>
  </w:style>
  <w:style w:type="paragraph" w:styleId="Header">
    <w:name w:val="header"/>
    <w:basedOn w:val="Normal"/>
    <w:link w:val="HeaderChar"/>
    <w:uiPriority w:val="99"/>
    <w:unhideWhenUsed/>
    <w:rsid w:val="00311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77"/>
  </w:style>
  <w:style w:type="paragraph" w:styleId="Footer">
    <w:name w:val="footer"/>
    <w:basedOn w:val="Normal"/>
    <w:link w:val="FooterChar"/>
    <w:uiPriority w:val="99"/>
    <w:unhideWhenUsed/>
    <w:rsid w:val="00311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77"/>
  </w:style>
  <w:style w:type="character" w:customStyle="1" w:styleId="Heading1Char">
    <w:name w:val="Heading 1 Char"/>
    <w:basedOn w:val="DefaultParagraphFont"/>
    <w:link w:val="Heading1"/>
    <w:rsid w:val="00FD63E8"/>
    <w:rPr>
      <w:rFonts w:ascii="Georgia" w:eastAsia="Georgia" w:hAnsi="Georgia" w:cs="Georgia"/>
      <w:sz w:val="32"/>
      <w:szCs w:val="32"/>
      <w:lang w:val="ro-RO" w:eastAsia="en-GB"/>
    </w:rPr>
  </w:style>
  <w:style w:type="character" w:customStyle="1" w:styleId="apple-converted-space">
    <w:name w:val="apple-converted-space"/>
    <w:rsid w:val="00FD6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m.coe.int/2023-coe-ohte-general-report-en-volume-2/1680b175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C3"/>
    <w:rsid w:val="006B6C64"/>
    <w:rsid w:val="00CF0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99C14B04F04541ACE2784425AE8554">
    <w:name w:val="5C99C14B04F04541ACE2784425AE8554"/>
    <w:rsid w:val="00CF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Birliba Lucretiu</dc:creator>
  <cp:keywords/>
  <dc:description/>
  <cp:lastModifiedBy>Iustina</cp:lastModifiedBy>
  <cp:revision>3</cp:revision>
  <cp:lastPrinted>2025-02-10T06:27:00Z</cp:lastPrinted>
  <dcterms:created xsi:type="dcterms:W3CDTF">2025-02-10T06:43:00Z</dcterms:created>
  <dcterms:modified xsi:type="dcterms:W3CDTF">2025-02-10T06:44:00Z</dcterms:modified>
</cp:coreProperties>
</file>